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10030" w14:textId="77777777" w:rsidR="00996B4D" w:rsidRPr="00996B4D" w:rsidRDefault="00996B4D" w:rsidP="00996B4D">
      <w:pPr>
        <w:widowControl/>
        <w:autoSpaceDE/>
        <w:autoSpaceDN/>
        <w:spacing w:after="160" w:line="259" w:lineRule="auto"/>
        <w:jc w:val="center"/>
        <w:rPr>
          <w:lang w:eastAsia="en-US" w:bidi="ar-SA"/>
        </w:rPr>
      </w:pPr>
      <w:r w:rsidRPr="00996B4D">
        <w:rPr>
          <w:rFonts w:cs="Times New Roman"/>
          <w:noProof/>
          <w:lang w:bidi="ar-SA"/>
        </w:rPr>
        <w:drawing>
          <wp:inline distT="0" distB="0" distL="0" distR="0" wp14:anchorId="4BB20265" wp14:editId="0712C72B">
            <wp:extent cx="372110" cy="389890"/>
            <wp:effectExtent l="0" t="0" r="889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110" cy="389890"/>
                    </a:xfrm>
                    <a:prstGeom prst="rect">
                      <a:avLst/>
                    </a:prstGeom>
                    <a:noFill/>
                  </pic:spPr>
                </pic:pic>
              </a:graphicData>
            </a:graphic>
          </wp:inline>
        </w:drawing>
      </w:r>
    </w:p>
    <w:p w14:paraId="358127D3" w14:textId="77777777" w:rsidR="00996B4D" w:rsidRPr="00996B4D" w:rsidRDefault="00996B4D" w:rsidP="00996B4D">
      <w:pPr>
        <w:keepNext/>
        <w:keepLines/>
        <w:widowControl/>
        <w:autoSpaceDE/>
        <w:autoSpaceDN/>
        <w:spacing w:line="264" w:lineRule="auto"/>
        <w:jc w:val="center"/>
        <w:outlineLvl w:val="1"/>
        <w:rPr>
          <w:rFonts w:eastAsia="Times New Roman"/>
          <w:b/>
          <w:sz w:val="26"/>
          <w:szCs w:val="26"/>
          <w:lang w:bidi="ar-SA"/>
        </w:rPr>
      </w:pPr>
      <w:r w:rsidRPr="00996B4D">
        <w:rPr>
          <w:rFonts w:eastAsia="Times New Roman"/>
          <w:b/>
          <w:sz w:val="26"/>
          <w:szCs w:val="26"/>
          <w:lang w:bidi="ar-SA"/>
        </w:rPr>
        <w:t>Ministero dell’Istruzione</w:t>
      </w:r>
    </w:p>
    <w:p w14:paraId="36E1A331" w14:textId="7F430313" w:rsidR="00996B4D" w:rsidRPr="00854744" w:rsidRDefault="003E4ADC" w:rsidP="00996B4D">
      <w:pPr>
        <w:widowControl/>
        <w:autoSpaceDE/>
        <w:autoSpaceDN/>
        <w:spacing w:after="160" w:line="264" w:lineRule="auto"/>
        <w:jc w:val="center"/>
        <w:rPr>
          <w:b/>
          <w:sz w:val="28"/>
          <w:lang w:eastAsia="en-US" w:bidi="ar-SA"/>
        </w:rPr>
      </w:pPr>
      <w:r>
        <w:rPr>
          <w:b/>
          <w:sz w:val="28"/>
          <w:lang w:eastAsia="en-US" w:bidi="ar-SA"/>
        </w:rPr>
        <w:t>I.I.S. A. M. De Liguori</w:t>
      </w:r>
    </w:p>
    <w:p w14:paraId="093E6AF7" w14:textId="337DC450" w:rsidR="00996B4D" w:rsidRPr="00854744" w:rsidRDefault="003E4ADC" w:rsidP="00996B4D">
      <w:pPr>
        <w:widowControl/>
        <w:autoSpaceDE/>
        <w:autoSpaceDN/>
        <w:spacing w:line="264" w:lineRule="auto"/>
        <w:jc w:val="center"/>
        <w:rPr>
          <w:rFonts w:eastAsia="Times New Roman"/>
          <w:b/>
          <w:sz w:val="24"/>
          <w:szCs w:val="20"/>
          <w:lang w:bidi="ar-SA"/>
        </w:rPr>
      </w:pPr>
      <w:r>
        <w:rPr>
          <w:rFonts w:eastAsia="Times New Roman"/>
          <w:b/>
          <w:sz w:val="24"/>
          <w:szCs w:val="20"/>
          <w:lang w:bidi="ar-SA"/>
        </w:rPr>
        <w:t xml:space="preserve"> Via Sant’Antonio Abate 32</w:t>
      </w:r>
      <w:r w:rsidR="00996B4D" w:rsidRPr="00854744">
        <w:rPr>
          <w:rFonts w:eastAsia="Times New Roman"/>
          <w:b/>
          <w:sz w:val="24"/>
          <w:szCs w:val="20"/>
          <w:lang w:bidi="ar-SA"/>
        </w:rPr>
        <w:t xml:space="preserve">, </w:t>
      </w:r>
      <w:r>
        <w:rPr>
          <w:rFonts w:eastAsia="Times New Roman"/>
          <w:b/>
          <w:sz w:val="24"/>
          <w:szCs w:val="20"/>
          <w:lang w:bidi="ar-SA"/>
        </w:rPr>
        <w:t xml:space="preserve"> 82019</w:t>
      </w:r>
      <w:r w:rsidR="00996B4D" w:rsidRPr="00854744">
        <w:rPr>
          <w:rFonts w:eastAsia="Times New Roman"/>
          <w:b/>
          <w:sz w:val="24"/>
          <w:szCs w:val="20"/>
          <w:lang w:bidi="ar-SA"/>
        </w:rPr>
        <w:t xml:space="preserve"> </w:t>
      </w:r>
      <w:r>
        <w:rPr>
          <w:rFonts w:eastAsia="Times New Roman"/>
          <w:b/>
          <w:sz w:val="24"/>
          <w:szCs w:val="20"/>
          <w:lang w:bidi="ar-SA"/>
        </w:rPr>
        <w:t xml:space="preserve"> Sant’Agata De Goti (BN)</w:t>
      </w:r>
    </w:p>
    <w:p w14:paraId="3A9A493E" w14:textId="66117DE6" w:rsidR="00996B4D" w:rsidRPr="00854744" w:rsidRDefault="00996B4D" w:rsidP="00996B4D">
      <w:pPr>
        <w:tabs>
          <w:tab w:val="left" w:pos="893"/>
          <w:tab w:val="left" w:pos="894"/>
        </w:tabs>
        <w:spacing w:line="264" w:lineRule="auto"/>
        <w:jc w:val="center"/>
        <w:rPr>
          <w:rFonts w:eastAsia="Verdana"/>
        </w:rPr>
      </w:pPr>
      <w:r w:rsidRPr="00854744">
        <w:rPr>
          <w:rFonts w:eastAsia="Verdana"/>
        </w:rPr>
        <w:t xml:space="preserve">Tel. </w:t>
      </w:r>
      <w:r w:rsidR="003E4ADC">
        <w:rPr>
          <w:rFonts w:eastAsia="Verdana"/>
        </w:rPr>
        <w:t xml:space="preserve"> 0823 953117</w:t>
      </w:r>
      <w:r w:rsidRPr="00854744">
        <w:rPr>
          <w:rFonts w:eastAsia="Verdana"/>
        </w:rPr>
        <w:t xml:space="preserve"> Mail: </w:t>
      </w:r>
      <w:r w:rsidR="003E4ADC">
        <w:rPr>
          <w:rFonts w:eastAsia="Verdana"/>
        </w:rPr>
        <w:t xml:space="preserve"> bnis013008@ISTRUZIONE.it</w:t>
      </w:r>
      <w:r w:rsidRPr="00854744">
        <w:rPr>
          <w:rFonts w:eastAsia="Verdana"/>
        </w:rPr>
        <w:t xml:space="preserve"> - PEC: </w:t>
      </w:r>
      <w:r w:rsidR="003E4ADC">
        <w:rPr>
          <w:rFonts w:eastAsia="Verdana"/>
        </w:rPr>
        <w:t xml:space="preserve"> bnis013008@PEC.istruzione.it</w:t>
      </w:r>
    </w:p>
    <w:p w14:paraId="4BF89C40" w14:textId="7C0017F9" w:rsidR="009538D7" w:rsidRPr="00854744" w:rsidRDefault="00996B4D" w:rsidP="00996B4D">
      <w:pPr>
        <w:pStyle w:val="Normale1"/>
        <w:tabs>
          <w:tab w:val="left" w:pos="893"/>
          <w:tab w:val="left" w:pos="894"/>
        </w:tabs>
        <w:spacing w:line="264" w:lineRule="auto"/>
        <w:jc w:val="center"/>
        <w:rPr>
          <w:rFonts w:asciiTheme="majorHAnsi" w:eastAsia="Calibri" w:hAnsiTheme="majorHAnsi" w:cstheme="majorHAnsi"/>
          <w:sz w:val="24"/>
          <w:szCs w:val="24"/>
        </w:rPr>
      </w:pPr>
      <w:r w:rsidRPr="00854744">
        <w:rPr>
          <w:rFonts w:ascii="Calibri" w:eastAsia="Calibri" w:hAnsi="Calibri" w:cs="Calibri"/>
          <w:lang w:eastAsia="en-US"/>
        </w:rPr>
        <w:t xml:space="preserve">Codice Fiscale: </w:t>
      </w:r>
      <w:r w:rsidR="003E4ADC">
        <w:rPr>
          <w:rFonts w:ascii="Calibri" w:eastAsia="Calibri" w:hAnsi="Calibri" w:cs="Calibri"/>
          <w:lang w:eastAsia="en-US"/>
        </w:rPr>
        <w:t xml:space="preserve"> 80000480626</w:t>
      </w:r>
      <w:r w:rsidRPr="00854744">
        <w:rPr>
          <w:rFonts w:ascii="Calibri" w:eastAsia="Calibri" w:hAnsi="Calibri" w:cs="Calibri"/>
          <w:lang w:eastAsia="en-US"/>
        </w:rPr>
        <w:t xml:space="preserve"> - C.M.: </w:t>
      </w:r>
      <w:r w:rsidR="003E4ADC">
        <w:rPr>
          <w:rFonts w:ascii="Calibri" w:eastAsia="Calibri" w:hAnsi="Calibri" w:cs="Calibri"/>
          <w:lang w:eastAsia="en-US"/>
        </w:rPr>
        <w:t xml:space="preserve"> BNIS013008</w:t>
      </w:r>
      <w:r w:rsidRPr="00854744">
        <w:rPr>
          <w:rFonts w:ascii="Calibri" w:eastAsia="Calibri" w:hAnsi="Calibri" w:cs="Calibri"/>
          <w:lang w:eastAsia="en-US"/>
        </w:rPr>
        <w:t xml:space="preserve"> - C.U.U.: </w:t>
      </w:r>
      <w:r w:rsidR="003E4ADC">
        <w:rPr>
          <w:rFonts w:ascii="Calibri" w:eastAsia="Calibri" w:hAnsi="Calibri" w:cs="Calibri"/>
          <w:lang w:eastAsia="en-US"/>
        </w:rPr>
        <w:t xml:space="preserve"> UFHJ3J</w:t>
      </w:r>
    </w:p>
    <w:p w14:paraId="1B8F1D17" w14:textId="77777777" w:rsidR="009538D7" w:rsidRDefault="009538D7">
      <w:pPr>
        <w:pStyle w:val="Titolo1"/>
        <w:spacing w:before="56"/>
        <w:ind w:left="2834"/>
      </w:pPr>
    </w:p>
    <w:p w14:paraId="5C5BCD07" w14:textId="77777777" w:rsidR="00C01A9A" w:rsidRDefault="002712DD" w:rsidP="00A17317">
      <w:pPr>
        <w:pStyle w:val="Titolo1"/>
        <w:spacing w:before="56"/>
      </w:pPr>
      <w:r>
        <w:t>Informativa sul trattamento dei dati personali</w:t>
      </w:r>
      <w:r w:rsidR="00B676B6">
        <w:t xml:space="preserve"> </w:t>
      </w:r>
      <w:r w:rsidR="00A17317">
        <w:t xml:space="preserve">- Protocollo anti-contagio </w:t>
      </w:r>
      <w:r w:rsidR="00B676B6">
        <w:t>Covid 19</w:t>
      </w:r>
    </w:p>
    <w:p w14:paraId="48D55EEF" w14:textId="6C6CC716" w:rsidR="00C01A9A" w:rsidRDefault="002712DD">
      <w:pPr>
        <w:pStyle w:val="Corpotesto"/>
        <w:spacing w:before="121"/>
        <w:ind w:right="107"/>
      </w:pPr>
      <w:r>
        <w:t>Ai sensi del Regolamento Ue n. 679/2016 (</w:t>
      </w:r>
      <w:r>
        <w:rPr>
          <w:i/>
        </w:rPr>
        <w:t>cd</w:t>
      </w:r>
      <w:r>
        <w:t>. GDPR), si forniscono di seguito le informazioni in merito al trattamento dei dati personali dei soggetti che, durante l’emergenza COVID-19, c.d. Coronavirus, acc</w:t>
      </w:r>
      <w:r w:rsidR="009538D7">
        <w:t>edono ai locali e agli uffici della scuola</w:t>
      </w:r>
      <w:r>
        <w:t xml:space="preserve"> </w:t>
      </w:r>
      <w:r w:rsidR="003E4ADC">
        <w:rPr>
          <w:b/>
          <w:bCs/>
        </w:rPr>
        <w:t>I.I.S. A. M. De Liguori</w:t>
      </w:r>
      <w:r>
        <w:rPr>
          <w:b/>
          <w:i/>
          <w:color w:val="FF0000"/>
        </w:rPr>
        <w:t xml:space="preserve"> </w:t>
      </w:r>
      <w:r>
        <w:t>o a</w:t>
      </w:r>
      <w:r w:rsidR="009538D7">
        <w:t>d altri luoghi comunque all’Ente</w:t>
      </w:r>
      <w:r>
        <w:t xml:space="preserve"> riferibili.</w:t>
      </w:r>
    </w:p>
    <w:p w14:paraId="3CA7C50D" w14:textId="77777777" w:rsidR="00C01A9A" w:rsidRDefault="00C01A9A">
      <w:pPr>
        <w:pStyle w:val="Corpotesto"/>
        <w:spacing w:before="0"/>
        <w:ind w:left="0"/>
        <w:jc w:val="left"/>
      </w:pPr>
    </w:p>
    <w:p w14:paraId="0B3F4F7B" w14:textId="77777777" w:rsidR="00C01A9A" w:rsidRDefault="00C01A9A">
      <w:pPr>
        <w:pStyle w:val="Corpotesto"/>
        <w:spacing w:before="9"/>
        <w:ind w:left="0"/>
        <w:jc w:val="left"/>
        <w:rPr>
          <w:sz w:val="19"/>
        </w:rPr>
      </w:pPr>
    </w:p>
    <w:p w14:paraId="16D8C74D" w14:textId="77777777" w:rsidR="00C01A9A" w:rsidRDefault="002712DD">
      <w:pPr>
        <w:pStyle w:val="Titolo1"/>
        <w:spacing w:before="0"/>
      </w:pPr>
      <w:r>
        <w:t>Titolare del trattamento</w:t>
      </w:r>
    </w:p>
    <w:p w14:paraId="15628F7F" w14:textId="1D8CF415" w:rsidR="00C01A9A" w:rsidRPr="009538D7" w:rsidRDefault="00996B4D">
      <w:pPr>
        <w:spacing w:before="120"/>
        <w:ind w:left="112"/>
        <w:jc w:val="both"/>
        <w:rPr>
          <w:color w:val="FF0000"/>
        </w:rPr>
      </w:pPr>
      <w:r w:rsidRPr="00996B4D">
        <w:t>Il Titolare del trattamento è</w:t>
      </w:r>
      <w:r>
        <w:rPr>
          <w:color w:val="FF0000"/>
        </w:rPr>
        <w:t xml:space="preserve"> </w:t>
      </w:r>
      <w:r w:rsidR="003E4ADC">
        <w:rPr>
          <w:b/>
          <w:bCs/>
        </w:rPr>
        <w:t>I.I.S. A. M. De Liguori</w:t>
      </w:r>
      <w:r w:rsidR="002712DD">
        <w:t>,</w:t>
      </w:r>
      <w:r w:rsidR="002712DD">
        <w:rPr>
          <w:spacing w:val="-4"/>
        </w:rPr>
        <w:t xml:space="preserve"> </w:t>
      </w:r>
      <w:r w:rsidR="002712DD">
        <w:t>con</w:t>
      </w:r>
      <w:r w:rsidR="002712DD">
        <w:rPr>
          <w:spacing w:val="-4"/>
        </w:rPr>
        <w:t xml:space="preserve"> </w:t>
      </w:r>
      <w:r w:rsidR="002712DD">
        <w:t>sede</w:t>
      </w:r>
      <w:r w:rsidR="002712DD">
        <w:rPr>
          <w:spacing w:val="-4"/>
        </w:rPr>
        <w:t xml:space="preserve"> </w:t>
      </w:r>
      <w:r w:rsidR="002712DD">
        <w:t>legale</w:t>
      </w:r>
      <w:r w:rsidR="002712DD">
        <w:rPr>
          <w:spacing w:val="-3"/>
        </w:rPr>
        <w:t xml:space="preserve"> </w:t>
      </w:r>
      <w:r w:rsidR="002712DD">
        <w:t>in</w:t>
      </w:r>
      <w:r w:rsidR="002712DD">
        <w:rPr>
          <w:spacing w:val="-5"/>
        </w:rPr>
        <w:t xml:space="preserve"> </w:t>
      </w:r>
      <w:r w:rsidR="003E4ADC">
        <w:rPr>
          <w:b/>
          <w:bCs/>
        </w:rPr>
        <w:t xml:space="preserve"> Via Sant’Antonio Abate 32</w:t>
      </w:r>
      <w:r w:rsidR="009538D7" w:rsidRPr="00854744">
        <w:t xml:space="preserve">, </w:t>
      </w:r>
      <w:r w:rsidR="003E4ADC">
        <w:rPr>
          <w:b/>
          <w:bCs/>
        </w:rPr>
        <w:t xml:space="preserve"> 82019</w:t>
      </w:r>
      <w:r w:rsidR="009538D7" w:rsidRPr="00854744">
        <w:rPr>
          <w:b/>
          <w:bCs/>
        </w:rPr>
        <w:t xml:space="preserve"> </w:t>
      </w:r>
      <w:r w:rsidR="003E4ADC">
        <w:rPr>
          <w:b/>
          <w:bCs/>
        </w:rPr>
        <w:t xml:space="preserve"> Sant’Agata De Goti (BN)</w:t>
      </w:r>
      <w:r w:rsidR="002712DD">
        <w:t>,</w:t>
      </w:r>
      <w:r w:rsidR="002712DD">
        <w:rPr>
          <w:spacing w:val="-3"/>
        </w:rPr>
        <w:t xml:space="preserve"> </w:t>
      </w:r>
      <w:r w:rsidR="002712DD">
        <w:t>e-mail:</w:t>
      </w:r>
      <w:r w:rsidR="002712DD">
        <w:rPr>
          <w:spacing w:val="-5"/>
        </w:rPr>
        <w:t xml:space="preserve"> </w:t>
      </w:r>
      <w:r w:rsidR="003E4ADC">
        <w:rPr>
          <w:b/>
          <w:bCs/>
        </w:rPr>
        <w:t xml:space="preserve"> bnis013008@ISTRUZIONE.it</w:t>
      </w:r>
      <w:r w:rsidRPr="00854744">
        <w:t>.</w:t>
      </w:r>
    </w:p>
    <w:p w14:paraId="0127A94C" w14:textId="77777777" w:rsidR="00996B4D" w:rsidRDefault="00996B4D" w:rsidP="009538D7">
      <w:pPr>
        <w:spacing w:before="120"/>
        <w:ind w:left="112"/>
        <w:jc w:val="both"/>
      </w:pPr>
    </w:p>
    <w:p w14:paraId="699677E3" w14:textId="77777777" w:rsidR="00996B4D" w:rsidRPr="00996B4D" w:rsidRDefault="00996B4D" w:rsidP="009538D7">
      <w:pPr>
        <w:spacing w:before="120"/>
        <w:ind w:left="112"/>
        <w:jc w:val="both"/>
        <w:rPr>
          <w:b/>
        </w:rPr>
      </w:pPr>
      <w:r w:rsidRPr="00996B4D">
        <w:rPr>
          <w:b/>
        </w:rPr>
        <w:t>Responsabile della protezione dati</w:t>
      </w:r>
    </w:p>
    <w:p w14:paraId="4C8230E8" w14:textId="498B1381" w:rsidR="00996B4D" w:rsidRDefault="00996B4D" w:rsidP="00996B4D">
      <w:pPr>
        <w:spacing w:before="120"/>
        <w:ind w:left="112"/>
        <w:jc w:val="both"/>
      </w:pPr>
      <w:r w:rsidRPr="00996B4D">
        <w:t xml:space="preserve">Il Responsabile della Protezione dei Dati (RPD) è la società </w:t>
      </w:r>
      <w:r w:rsidR="003E4ADC">
        <w:rPr>
          <w:b/>
          <w:bCs/>
        </w:rPr>
        <w:t xml:space="preserve"> Oxfirm srl</w:t>
      </w:r>
      <w:r w:rsidRPr="00996B4D">
        <w:t xml:space="preserve"> nella persona di </w:t>
      </w:r>
      <w:r w:rsidR="003E4ADC">
        <w:rPr>
          <w:b/>
          <w:bCs/>
        </w:rPr>
        <w:t xml:space="preserve"> Ing. Antonio Bove</w:t>
      </w:r>
      <w:r w:rsidRPr="00996B4D">
        <w:t xml:space="preserve">, i cui contatti sono: Tel. </w:t>
      </w:r>
      <w:r w:rsidR="003E4ADC">
        <w:rPr>
          <w:b/>
          <w:bCs/>
        </w:rPr>
        <w:t xml:space="preserve"> 339 7775992</w:t>
      </w:r>
      <w:r w:rsidRPr="00996B4D">
        <w:t xml:space="preserve">, Mail: </w:t>
      </w:r>
      <w:r w:rsidR="003E4ADC">
        <w:rPr>
          <w:b/>
          <w:bCs/>
        </w:rPr>
        <w:t xml:space="preserve"> privacy@OXFIRM.it</w:t>
      </w:r>
      <w:r w:rsidRPr="00996B4D">
        <w:t xml:space="preserve">, PEC: </w:t>
      </w:r>
      <w:r w:rsidR="003E4ADC">
        <w:rPr>
          <w:b/>
          <w:bCs/>
        </w:rPr>
        <w:t xml:space="preserve">  antonio.bove@ORDINGCE.it</w:t>
      </w:r>
      <w:r w:rsidRPr="00996B4D">
        <w:t>;</w:t>
      </w:r>
    </w:p>
    <w:p w14:paraId="399B19BC" w14:textId="77777777" w:rsidR="00996B4D" w:rsidRPr="00996B4D" w:rsidRDefault="00996B4D" w:rsidP="00996B4D">
      <w:pPr>
        <w:spacing w:before="120"/>
        <w:ind w:left="112"/>
        <w:jc w:val="both"/>
      </w:pPr>
    </w:p>
    <w:p w14:paraId="0E3718E4" w14:textId="77777777" w:rsidR="00C01A9A" w:rsidRDefault="002712DD">
      <w:pPr>
        <w:pStyle w:val="Titolo1"/>
        <w:spacing w:before="118"/>
        <w:jc w:val="left"/>
      </w:pPr>
      <w:r>
        <w:t>Tipologia di dati personali trattati e di interessati</w:t>
      </w:r>
    </w:p>
    <w:p w14:paraId="72C2A344" w14:textId="77777777" w:rsidR="00C01A9A" w:rsidRDefault="002712DD">
      <w:pPr>
        <w:pStyle w:val="Corpotesto"/>
        <w:jc w:val="left"/>
      </w:pPr>
      <w:r>
        <w:t>Nei limiti delle finalità e delle modalità definite nella presente informativa, sono oggetto di trattamento:</w:t>
      </w:r>
    </w:p>
    <w:p w14:paraId="2FFE49A3" w14:textId="77777777" w:rsidR="00C01A9A" w:rsidRDefault="002712DD">
      <w:pPr>
        <w:pStyle w:val="Paragrafoelenco"/>
        <w:numPr>
          <w:ilvl w:val="0"/>
          <w:numId w:val="2"/>
        </w:numPr>
        <w:tabs>
          <w:tab w:val="left" w:pos="471"/>
        </w:tabs>
        <w:spacing w:before="121"/>
      </w:pPr>
      <w:r>
        <w:t>i dati attinenti alla temperatura</w:t>
      </w:r>
      <w:r>
        <w:rPr>
          <w:spacing w:val="-8"/>
        </w:rPr>
        <w:t xml:space="preserve"> </w:t>
      </w:r>
      <w:r>
        <w:t>corporea;</w:t>
      </w:r>
    </w:p>
    <w:p w14:paraId="495BB547" w14:textId="77777777" w:rsidR="00C01A9A" w:rsidRDefault="002712DD">
      <w:pPr>
        <w:pStyle w:val="Paragrafoelenco"/>
        <w:numPr>
          <w:ilvl w:val="0"/>
          <w:numId w:val="2"/>
        </w:numPr>
        <w:tabs>
          <w:tab w:val="left" w:pos="471"/>
        </w:tabs>
        <w:ind w:right="109"/>
      </w:pPr>
      <w:r>
        <w:t>le</w:t>
      </w:r>
      <w:r>
        <w:rPr>
          <w:spacing w:val="-11"/>
        </w:rPr>
        <w:t xml:space="preserve"> </w:t>
      </w:r>
      <w:r>
        <w:t>informazioni</w:t>
      </w:r>
      <w:r>
        <w:rPr>
          <w:spacing w:val="-13"/>
        </w:rPr>
        <w:t xml:space="preserve"> </w:t>
      </w:r>
      <w:r>
        <w:t>in</w:t>
      </w:r>
      <w:r>
        <w:rPr>
          <w:spacing w:val="-14"/>
        </w:rPr>
        <w:t xml:space="preserve"> </w:t>
      </w:r>
      <w:r>
        <w:t>merito</w:t>
      </w:r>
      <w:r>
        <w:rPr>
          <w:spacing w:val="-9"/>
        </w:rPr>
        <w:t xml:space="preserve"> </w:t>
      </w:r>
      <w:r>
        <w:t>a</w:t>
      </w:r>
      <w:r>
        <w:rPr>
          <w:spacing w:val="-13"/>
        </w:rPr>
        <w:t xml:space="preserve"> </w:t>
      </w:r>
      <w:r>
        <w:t>contatti</w:t>
      </w:r>
      <w:r>
        <w:rPr>
          <w:spacing w:val="-13"/>
        </w:rPr>
        <w:t xml:space="preserve"> </w:t>
      </w:r>
      <w:r>
        <w:t>stretti</w:t>
      </w:r>
      <w:r>
        <w:rPr>
          <w:spacing w:val="-13"/>
        </w:rPr>
        <w:t xml:space="preserve"> </w:t>
      </w:r>
      <w:r>
        <w:t>ad</w:t>
      </w:r>
      <w:r>
        <w:rPr>
          <w:spacing w:val="-11"/>
        </w:rPr>
        <w:t xml:space="preserve"> </w:t>
      </w:r>
      <w:r>
        <w:t>alto</w:t>
      </w:r>
      <w:r>
        <w:rPr>
          <w:spacing w:val="-9"/>
        </w:rPr>
        <w:t xml:space="preserve"> </w:t>
      </w:r>
      <w:r>
        <w:t>rischio</w:t>
      </w:r>
      <w:r>
        <w:rPr>
          <w:spacing w:val="-9"/>
        </w:rPr>
        <w:t xml:space="preserve"> </w:t>
      </w:r>
      <w:r>
        <w:t>di</w:t>
      </w:r>
      <w:r>
        <w:rPr>
          <w:spacing w:val="-12"/>
        </w:rPr>
        <w:t xml:space="preserve"> </w:t>
      </w:r>
      <w:r>
        <w:t>esposizione,</w:t>
      </w:r>
      <w:r>
        <w:rPr>
          <w:spacing w:val="-10"/>
        </w:rPr>
        <w:t xml:space="preserve"> </w:t>
      </w:r>
      <w:r>
        <w:t>negli</w:t>
      </w:r>
      <w:r>
        <w:rPr>
          <w:spacing w:val="-11"/>
        </w:rPr>
        <w:t xml:space="preserve"> </w:t>
      </w:r>
      <w:r>
        <w:t>ultimi</w:t>
      </w:r>
      <w:r>
        <w:rPr>
          <w:spacing w:val="-11"/>
        </w:rPr>
        <w:t xml:space="preserve"> </w:t>
      </w:r>
      <w:r>
        <w:t>14</w:t>
      </w:r>
      <w:r>
        <w:rPr>
          <w:spacing w:val="-12"/>
        </w:rPr>
        <w:t xml:space="preserve"> </w:t>
      </w:r>
      <w:r>
        <w:t>giorni,</w:t>
      </w:r>
      <w:r>
        <w:rPr>
          <w:spacing w:val="-13"/>
        </w:rPr>
        <w:t xml:space="preserve"> </w:t>
      </w:r>
      <w:r>
        <w:t>con</w:t>
      </w:r>
      <w:r>
        <w:rPr>
          <w:spacing w:val="-14"/>
        </w:rPr>
        <w:t xml:space="preserve"> </w:t>
      </w:r>
      <w:r>
        <w:t>soggetti sospetti o risultati positivi al</w:t>
      </w:r>
      <w:r>
        <w:rPr>
          <w:spacing w:val="-3"/>
        </w:rPr>
        <w:t xml:space="preserve"> </w:t>
      </w:r>
      <w:r>
        <w:t>COVID-19;</w:t>
      </w:r>
    </w:p>
    <w:p w14:paraId="5E462E12" w14:textId="77777777" w:rsidR="00C01A9A" w:rsidRDefault="002712DD">
      <w:pPr>
        <w:pStyle w:val="Paragrafoelenco"/>
        <w:numPr>
          <w:ilvl w:val="0"/>
          <w:numId w:val="2"/>
        </w:numPr>
        <w:tabs>
          <w:tab w:val="left" w:pos="471"/>
        </w:tabs>
      </w:pPr>
      <w:r>
        <w:t>le informazioni in merito alla provenienza, negli ultimi 14 giorni, da zone a rischio secondo le</w:t>
      </w:r>
      <w:r>
        <w:rPr>
          <w:spacing w:val="-3"/>
        </w:rPr>
        <w:t xml:space="preserve"> </w:t>
      </w:r>
      <w:r>
        <w:t>indicazioni</w:t>
      </w:r>
    </w:p>
    <w:p w14:paraId="45625B1B" w14:textId="77777777" w:rsidR="00C01A9A" w:rsidRDefault="002712DD">
      <w:pPr>
        <w:pStyle w:val="Corpotesto"/>
        <w:spacing w:before="1"/>
        <w:ind w:left="470"/>
        <w:jc w:val="left"/>
      </w:pPr>
      <w:r>
        <w:t>dell’OMS</w:t>
      </w:r>
      <w:r w:rsidR="007950F9">
        <w:t xml:space="preserve"> e SSN</w:t>
      </w:r>
      <w:r>
        <w:t>.</w:t>
      </w:r>
    </w:p>
    <w:p w14:paraId="694DEA3B" w14:textId="77777777" w:rsidR="00C01A9A" w:rsidRDefault="002712DD">
      <w:pPr>
        <w:pStyle w:val="Corpotesto"/>
      </w:pPr>
      <w:r>
        <w:t>I dati personali oggetto di trattamenti si riferiscono a:</w:t>
      </w:r>
    </w:p>
    <w:p w14:paraId="6D1FC7F3" w14:textId="77777777" w:rsidR="00C01A9A" w:rsidRDefault="007950F9">
      <w:pPr>
        <w:pStyle w:val="Paragrafoelenco"/>
        <w:numPr>
          <w:ilvl w:val="0"/>
          <w:numId w:val="1"/>
        </w:numPr>
        <w:tabs>
          <w:tab w:val="left" w:pos="474"/>
        </w:tabs>
        <w:ind w:right="108"/>
        <w:jc w:val="both"/>
      </w:pPr>
      <w:r>
        <w:t>il personale dipendente ed in sevizio presso la scuola, ai genitori degli alunni minorenni e studenti</w:t>
      </w:r>
      <w:r w:rsidR="002712DD">
        <w:t>. Rispetto a tali interessati, la presente informativa integra quella già fornita per il trattamento dei dati personali funzionale all’instaurazione e all’esecuzione del rapporto di</w:t>
      </w:r>
      <w:r w:rsidR="002712DD">
        <w:rPr>
          <w:spacing w:val="-1"/>
        </w:rPr>
        <w:t xml:space="preserve"> </w:t>
      </w:r>
      <w:r w:rsidR="002712DD">
        <w:t>lavoro</w:t>
      </w:r>
      <w:r>
        <w:t xml:space="preserve"> e per le finalità istituzionali legate all’Ente scuola</w:t>
      </w:r>
      <w:r w:rsidR="002712DD">
        <w:t>;</w:t>
      </w:r>
    </w:p>
    <w:p w14:paraId="7746B268" w14:textId="1366FAB2" w:rsidR="00C01A9A" w:rsidRDefault="002712DD">
      <w:pPr>
        <w:pStyle w:val="Paragrafoelenco"/>
        <w:numPr>
          <w:ilvl w:val="0"/>
          <w:numId w:val="1"/>
        </w:numPr>
        <w:tabs>
          <w:tab w:val="left" w:pos="474"/>
        </w:tabs>
        <w:spacing w:before="119"/>
        <w:ind w:right="113"/>
        <w:jc w:val="both"/>
        <w:rPr>
          <w:b/>
        </w:rPr>
      </w:pPr>
      <w:r>
        <w:t xml:space="preserve">i fornitori, </w:t>
      </w:r>
      <w:r w:rsidR="007950F9">
        <w:t xml:space="preserve">consulenti, </w:t>
      </w:r>
      <w:r>
        <w:t>visitatori e ogni altro soggetto terzo autorizzati ad accedere ai locali e agli uffici d</w:t>
      </w:r>
      <w:r w:rsidR="007950F9">
        <w:t xml:space="preserve">ella </w:t>
      </w:r>
      <w:r w:rsidR="003E4ADC">
        <w:rPr>
          <w:b/>
          <w:bCs/>
        </w:rPr>
        <w:t>I.I.S. A. M. De Liguori</w:t>
      </w:r>
      <w:r w:rsidR="007950F9">
        <w:rPr>
          <w:color w:val="FF0000"/>
        </w:rPr>
        <w:t xml:space="preserve"> </w:t>
      </w:r>
      <w:r>
        <w:t>o ad altri luoghi comunque a quest’ultima</w:t>
      </w:r>
      <w:r>
        <w:rPr>
          <w:spacing w:val="-19"/>
        </w:rPr>
        <w:t xml:space="preserve"> </w:t>
      </w:r>
      <w:r>
        <w:t>riferibili</w:t>
      </w:r>
      <w:r>
        <w:rPr>
          <w:b/>
        </w:rPr>
        <w:t>.</w:t>
      </w:r>
    </w:p>
    <w:p w14:paraId="6E3726CE" w14:textId="77777777" w:rsidR="00996B4D" w:rsidRDefault="00996B4D">
      <w:pPr>
        <w:pStyle w:val="Titolo1"/>
      </w:pPr>
    </w:p>
    <w:p w14:paraId="54D8A3BF" w14:textId="77777777" w:rsidR="00C01A9A" w:rsidRDefault="002712DD">
      <w:pPr>
        <w:pStyle w:val="Titolo1"/>
      </w:pPr>
      <w:r>
        <w:t>Finalità e base giuridica del trattamento</w:t>
      </w:r>
    </w:p>
    <w:p w14:paraId="160EBA6B" w14:textId="77777777" w:rsidR="00C01A9A" w:rsidRDefault="002712DD">
      <w:pPr>
        <w:pStyle w:val="Corpotesto"/>
        <w:spacing w:before="121"/>
        <w:ind w:right="107"/>
      </w:pPr>
      <w:r>
        <w:t>I dati personali saranno trattati esclusivamente per finalità di prevenzione dal contagio da COVID-19, in esecuzione del Protocollo di sicurezza anti-contagio adottato ai sensi dell’art. 1, n. 7, lett. d) del DPCM 11 marzo 2020.</w:t>
      </w:r>
    </w:p>
    <w:p w14:paraId="4E126127" w14:textId="77777777" w:rsidR="00C01A9A" w:rsidRDefault="002712DD">
      <w:pPr>
        <w:pStyle w:val="Corpotesto"/>
      </w:pPr>
      <w:r>
        <w:t>La base giuridica del trattamento è, pertanto, da rinvenirsi nell’implementazione dei protocolli di</w:t>
      </w:r>
    </w:p>
    <w:p w14:paraId="3225FD8B" w14:textId="77777777" w:rsidR="00C01A9A" w:rsidRDefault="002712DD">
      <w:pPr>
        <w:pStyle w:val="Corpotesto"/>
        <w:spacing w:before="1"/>
      </w:pPr>
      <w:r>
        <w:t xml:space="preserve">sicurezza anti-contagio ai sensi dell’art. art. 1, n. 7, lett. d) del DPCM 11 marzo 2020 </w:t>
      </w:r>
      <w:r w:rsidR="007950F9">
        <w:t>e seguenti DPCM</w:t>
      </w:r>
      <w:r>
        <w:t>.</w:t>
      </w:r>
    </w:p>
    <w:p w14:paraId="767C984E" w14:textId="77777777" w:rsidR="00C01A9A" w:rsidRDefault="002712DD">
      <w:pPr>
        <w:pStyle w:val="Titolo1"/>
      </w:pPr>
      <w:r>
        <w:t>Natura del conferimento dei dati personali</w:t>
      </w:r>
    </w:p>
    <w:p w14:paraId="24EBEE3C" w14:textId="198DBAEF" w:rsidR="00C01A9A" w:rsidRDefault="002712DD">
      <w:pPr>
        <w:pStyle w:val="Corpotesto"/>
        <w:spacing w:before="118"/>
      </w:pPr>
      <w:r>
        <w:lastRenderedPageBreak/>
        <w:t>Il</w:t>
      </w:r>
      <w:r>
        <w:rPr>
          <w:spacing w:val="-7"/>
        </w:rPr>
        <w:t xml:space="preserve"> </w:t>
      </w:r>
      <w:r>
        <w:t>conferimento</w:t>
      </w:r>
      <w:r>
        <w:rPr>
          <w:spacing w:val="-4"/>
        </w:rPr>
        <w:t xml:space="preserve"> </w:t>
      </w:r>
      <w:r>
        <w:t>dei</w:t>
      </w:r>
      <w:r>
        <w:rPr>
          <w:spacing w:val="-6"/>
        </w:rPr>
        <w:t xml:space="preserve"> </w:t>
      </w:r>
      <w:r>
        <w:t>dati</w:t>
      </w:r>
      <w:r>
        <w:rPr>
          <w:spacing w:val="-8"/>
        </w:rPr>
        <w:t xml:space="preserve"> </w:t>
      </w:r>
      <w:r>
        <w:t>è</w:t>
      </w:r>
      <w:r>
        <w:rPr>
          <w:spacing w:val="-8"/>
        </w:rPr>
        <w:t xml:space="preserve"> </w:t>
      </w:r>
      <w:r>
        <w:t>necessario</w:t>
      </w:r>
      <w:r>
        <w:rPr>
          <w:spacing w:val="-7"/>
        </w:rPr>
        <w:t xml:space="preserve"> </w:t>
      </w:r>
      <w:r>
        <w:t>per</w:t>
      </w:r>
      <w:r>
        <w:rPr>
          <w:spacing w:val="-8"/>
        </w:rPr>
        <w:t xml:space="preserve"> </w:t>
      </w:r>
      <w:r>
        <w:t>accedere</w:t>
      </w:r>
      <w:r>
        <w:rPr>
          <w:spacing w:val="-7"/>
        </w:rPr>
        <w:t xml:space="preserve"> </w:t>
      </w:r>
      <w:r>
        <w:t>ai</w:t>
      </w:r>
      <w:r>
        <w:rPr>
          <w:spacing w:val="-8"/>
        </w:rPr>
        <w:t xml:space="preserve"> </w:t>
      </w:r>
      <w:r>
        <w:t>locali</w:t>
      </w:r>
      <w:r>
        <w:rPr>
          <w:spacing w:val="-7"/>
        </w:rPr>
        <w:t xml:space="preserve"> </w:t>
      </w:r>
      <w:r>
        <w:t>e</w:t>
      </w:r>
      <w:r>
        <w:rPr>
          <w:spacing w:val="-7"/>
        </w:rPr>
        <w:t xml:space="preserve"> </w:t>
      </w:r>
      <w:r>
        <w:t>agli</w:t>
      </w:r>
      <w:r>
        <w:rPr>
          <w:spacing w:val="-9"/>
        </w:rPr>
        <w:t xml:space="preserve"> </w:t>
      </w:r>
      <w:r>
        <w:t>uffici</w:t>
      </w:r>
      <w:r>
        <w:rPr>
          <w:spacing w:val="-6"/>
        </w:rPr>
        <w:t xml:space="preserve"> </w:t>
      </w:r>
      <w:r>
        <w:t>di</w:t>
      </w:r>
      <w:r>
        <w:rPr>
          <w:spacing w:val="-10"/>
        </w:rPr>
        <w:t xml:space="preserve"> </w:t>
      </w:r>
      <w:r w:rsidR="003E4ADC">
        <w:rPr>
          <w:b/>
          <w:bCs/>
        </w:rPr>
        <w:t>I.I.S. A. M. De Liguori</w:t>
      </w:r>
      <w:r w:rsidR="007950F9" w:rsidRPr="00854744">
        <w:t xml:space="preserve"> </w:t>
      </w:r>
      <w:r>
        <w:t>o</w:t>
      </w:r>
      <w:r>
        <w:rPr>
          <w:spacing w:val="-8"/>
        </w:rPr>
        <w:t xml:space="preserve"> </w:t>
      </w:r>
      <w:r>
        <w:t>ad</w:t>
      </w:r>
      <w:r>
        <w:rPr>
          <w:spacing w:val="-6"/>
        </w:rPr>
        <w:t xml:space="preserve"> </w:t>
      </w:r>
      <w:r>
        <w:t>altri</w:t>
      </w:r>
    </w:p>
    <w:p w14:paraId="0A1F3E0E" w14:textId="77777777" w:rsidR="00C01A9A" w:rsidRDefault="002712DD">
      <w:pPr>
        <w:pStyle w:val="Corpotesto"/>
        <w:spacing w:before="0"/>
      </w:pPr>
      <w:r>
        <w:t>luoghi</w:t>
      </w:r>
      <w:r>
        <w:rPr>
          <w:spacing w:val="-5"/>
        </w:rPr>
        <w:t xml:space="preserve"> </w:t>
      </w:r>
      <w:r>
        <w:t>comunque</w:t>
      </w:r>
      <w:r>
        <w:rPr>
          <w:spacing w:val="-4"/>
        </w:rPr>
        <w:t xml:space="preserve"> </w:t>
      </w:r>
      <w:r>
        <w:t>a</w:t>
      </w:r>
      <w:r>
        <w:rPr>
          <w:spacing w:val="-4"/>
        </w:rPr>
        <w:t xml:space="preserve"> </w:t>
      </w:r>
      <w:r>
        <w:t>quest’ultima</w:t>
      </w:r>
      <w:r>
        <w:rPr>
          <w:spacing w:val="-4"/>
        </w:rPr>
        <w:t xml:space="preserve"> </w:t>
      </w:r>
      <w:r>
        <w:t>riferibili.</w:t>
      </w:r>
      <w:r>
        <w:rPr>
          <w:spacing w:val="-5"/>
        </w:rPr>
        <w:t xml:space="preserve"> </w:t>
      </w:r>
      <w:r>
        <w:t>Un</w:t>
      </w:r>
      <w:r>
        <w:rPr>
          <w:spacing w:val="-6"/>
        </w:rPr>
        <w:t xml:space="preserve"> </w:t>
      </w:r>
      <w:r>
        <w:t>eventuale</w:t>
      </w:r>
      <w:r>
        <w:rPr>
          <w:spacing w:val="-4"/>
        </w:rPr>
        <w:t xml:space="preserve"> </w:t>
      </w:r>
      <w:r>
        <w:t>rifiuto</w:t>
      </w:r>
      <w:r>
        <w:rPr>
          <w:spacing w:val="-5"/>
        </w:rPr>
        <w:t xml:space="preserve"> </w:t>
      </w:r>
      <w:r>
        <w:t>a</w:t>
      </w:r>
      <w:r>
        <w:rPr>
          <w:spacing w:val="-4"/>
        </w:rPr>
        <w:t xml:space="preserve"> </w:t>
      </w:r>
      <w:r>
        <w:t>conferirli</w:t>
      </w:r>
      <w:r>
        <w:rPr>
          <w:spacing w:val="-7"/>
        </w:rPr>
        <w:t xml:space="preserve"> </w:t>
      </w:r>
      <w:r>
        <w:t>impedisce</w:t>
      </w:r>
      <w:r>
        <w:rPr>
          <w:spacing w:val="-4"/>
        </w:rPr>
        <w:t xml:space="preserve"> </w:t>
      </w:r>
      <w:r>
        <w:t>di</w:t>
      </w:r>
      <w:r>
        <w:rPr>
          <w:spacing w:val="-4"/>
        </w:rPr>
        <w:t xml:space="preserve"> </w:t>
      </w:r>
      <w:r>
        <w:t>consentire</w:t>
      </w:r>
      <w:r>
        <w:rPr>
          <w:spacing w:val="-5"/>
        </w:rPr>
        <w:t xml:space="preserve"> </w:t>
      </w:r>
      <w:r>
        <w:t>l’ingresso.</w:t>
      </w:r>
    </w:p>
    <w:p w14:paraId="6B9C52C9" w14:textId="77777777" w:rsidR="007950F9" w:rsidRDefault="007950F9">
      <w:pPr>
        <w:pStyle w:val="Corpotesto"/>
        <w:spacing w:before="0"/>
      </w:pPr>
    </w:p>
    <w:p w14:paraId="6720CF98" w14:textId="77777777" w:rsidR="00C01A9A" w:rsidRDefault="002712DD">
      <w:pPr>
        <w:pStyle w:val="Titolo1"/>
      </w:pPr>
      <w:r>
        <w:t>Modalità, ambito e durata del trattamento</w:t>
      </w:r>
    </w:p>
    <w:p w14:paraId="70C8EDAE" w14:textId="28CF4F4D" w:rsidR="00C01A9A" w:rsidRDefault="002712DD">
      <w:pPr>
        <w:pStyle w:val="Corpotesto"/>
        <w:ind w:right="111"/>
      </w:pPr>
      <w:r>
        <w:t xml:space="preserve">Il trattamento è effettuato dal personale di </w:t>
      </w:r>
      <w:r w:rsidR="003E4ADC">
        <w:rPr>
          <w:b/>
          <w:bCs/>
        </w:rPr>
        <w:t>I.I.S. A. M. De Liguori</w:t>
      </w:r>
      <w:r w:rsidR="007950F9" w:rsidRPr="00854744">
        <w:t xml:space="preserve"> </w:t>
      </w:r>
      <w:r>
        <w:t>che agisce sulla base di specifiche istruzioni fornite in ordine alle finalità e alle modalità del trattamento.</w:t>
      </w:r>
    </w:p>
    <w:p w14:paraId="675328E4" w14:textId="175CA312" w:rsidR="00C01A9A" w:rsidRDefault="002712DD">
      <w:pPr>
        <w:pStyle w:val="Corpotesto"/>
        <w:ind w:right="108"/>
      </w:pPr>
      <w:r>
        <w:t xml:space="preserve">Con riferimento alla misurazione della temperatura corporea, </w:t>
      </w:r>
      <w:r w:rsidR="003E4ADC">
        <w:rPr>
          <w:b/>
          <w:bCs/>
        </w:rPr>
        <w:t>I.I.S. A. M. De Liguori</w:t>
      </w:r>
      <w:r w:rsidR="007950F9">
        <w:rPr>
          <w:color w:val="FF0000"/>
        </w:rPr>
        <w:t xml:space="preserve"> </w:t>
      </w:r>
      <w:r>
        <w:t>non effettua alcuna</w:t>
      </w:r>
      <w:r>
        <w:rPr>
          <w:spacing w:val="-14"/>
        </w:rPr>
        <w:t xml:space="preserve"> </w:t>
      </w:r>
      <w:r>
        <w:t>registrazione</w:t>
      </w:r>
      <w:r>
        <w:rPr>
          <w:spacing w:val="-13"/>
        </w:rPr>
        <w:t xml:space="preserve"> </w:t>
      </w:r>
      <w:r>
        <w:t>del</w:t>
      </w:r>
      <w:r>
        <w:rPr>
          <w:spacing w:val="-14"/>
        </w:rPr>
        <w:t xml:space="preserve"> </w:t>
      </w:r>
      <w:r>
        <w:t>dato.</w:t>
      </w:r>
      <w:r>
        <w:rPr>
          <w:spacing w:val="-13"/>
        </w:rPr>
        <w:t xml:space="preserve"> </w:t>
      </w:r>
      <w:r>
        <w:t>L’identificazione</w:t>
      </w:r>
      <w:r>
        <w:rPr>
          <w:spacing w:val="-13"/>
        </w:rPr>
        <w:t xml:space="preserve"> </w:t>
      </w:r>
      <w:r>
        <w:t>dell’interessato</w:t>
      </w:r>
      <w:r>
        <w:rPr>
          <w:spacing w:val="-13"/>
        </w:rPr>
        <w:t xml:space="preserve"> </w:t>
      </w:r>
      <w:r>
        <w:t>e</w:t>
      </w:r>
      <w:r>
        <w:rPr>
          <w:spacing w:val="-13"/>
        </w:rPr>
        <w:t xml:space="preserve"> </w:t>
      </w:r>
      <w:r>
        <w:t>la</w:t>
      </w:r>
      <w:r>
        <w:rPr>
          <w:spacing w:val="-13"/>
        </w:rPr>
        <w:t xml:space="preserve"> </w:t>
      </w:r>
      <w:r>
        <w:t>registrazione</w:t>
      </w:r>
      <w:r>
        <w:rPr>
          <w:spacing w:val="-13"/>
        </w:rPr>
        <w:t xml:space="preserve"> </w:t>
      </w:r>
      <w:r>
        <w:t>del</w:t>
      </w:r>
      <w:r>
        <w:rPr>
          <w:spacing w:val="-14"/>
        </w:rPr>
        <w:t xml:space="preserve"> </w:t>
      </w:r>
      <w:r>
        <w:t>superamento</w:t>
      </w:r>
      <w:r>
        <w:rPr>
          <w:spacing w:val="-13"/>
        </w:rPr>
        <w:t xml:space="preserve"> </w:t>
      </w:r>
      <w:r>
        <w:t>della</w:t>
      </w:r>
      <w:r>
        <w:rPr>
          <w:spacing w:val="-13"/>
        </w:rPr>
        <w:t xml:space="preserve"> </w:t>
      </w:r>
      <w:r>
        <w:t>soglia di temperatura potrebbero avvenire solo qualora fosse necessario documentare le ragioni che hanno impedito l’accesso. In tal caso, l’interessato sarà informato della</w:t>
      </w:r>
      <w:r>
        <w:rPr>
          <w:spacing w:val="-9"/>
        </w:rPr>
        <w:t xml:space="preserve"> </w:t>
      </w:r>
      <w:r w:rsidR="007950F9">
        <w:t>circostanza e sarà adottato il protocollo sanitario come per legge.</w:t>
      </w:r>
    </w:p>
    <w:p w14:paraId="7C549641" w14:textId="77777777" w:rsidR="00C01A9A" w:rsidRDefault="002712DD">
      <w:pPr>
        <w:pStyle w:val="Corpotesto"/>
        <w:spacing w:before="46"/>
        <w:ind w:right="113"/>
      </w:pPr>
      <w:r>
        <w:t>I dati personali non saranno oggetto di diffusione, né di comunicazione a terzi, se non in ragione delle specifiche previsioni normative (es. in caso di richiesta da parte dell’Autorità sanitaria per la ricostruzione della filiera degli eventuali contatti stretti di un lavoratore risultato positivo al COVID-19).</w:t>
      </w:r>
    </w:p>
    <w:p w14:paraId="54153D3D" w14:textId="77777777" w:rsidR="00C01A9A" w:rsidRDefault="002712DD">
      <w:pPr>
        <w:pStyle w:val="Corpotesto"/>
        <w:spacing w:before="121"/>
        <w:ind w:right="108"/>
      </w:pPr>
      <w:r>
        <w:t xml:space="preserve">I dati saranno trattati per il tempo strettamente necessario a perseguire la citata finalità di prevenzione dal contagio da COVID-19 e conservati non oltre il termine dello stato d’emergenza, attualmente fissato al </w:t>
      </w:r>
      <w:r w:rsidR="001F19DA">
        <w:t>15</w:t>
      </w:r>
      <w:r>
        <w:t xml:space="preserve"> </w:t>
      </w:r>
      <w:r w:rsidR="001F19DA">
        <w:t>ottobre</w:t>
      </w:r>
      <w:r>
        <w:t xml:space="preserve"> </w:t>
      </w:r>
      <w:r w:rsidR="001F19DA">
        <w:t>d</w:t>
      </w:r>
      <w:r>
        <w:t>ella D</w:t>
      </w:r>
      <w:r w:rsidR="00F945EA">
        <w:t xml:space="preserve">ecreto Legge 30 luglio 2020 n. 83 </w:t>
      </w:r>
      <w:r>
        <w:t>del Consiglio dei Ministri.</w:t>
      </w:r>
    </w:p>
    <w:p w14:paraId="4DDB304A" w14:textId="77777777" w:rsidR="00996B4D" w:rsidRDefault="00996B4D">
      <w:pPr>
        <w:pStyle w:val="Titolo1"/>
        <w:spacing w:before="118"/>
      </w:pPr>
    </w:p>
    <w:p w14:paraId="6CD86CA2" w14:textId="77777777" w:rsidR="00C01A9A" w:rsidRDefault="002712DD">
      <w:pPr>
        <w:pStyle w:val="Titolo1"/>
        <w:spacing w:before="118"/>
      </w:pPr>
      <w:r>
        <w:t>Diritti degli interessati</w:t>
      </w:r>
    </w:p>
    <w:p w14:paraId="45CC7651" w14:textId="77777777" w:rsidR="00C01A9A" w:rsidRDefault="002712DD">
      <w:pPr>
        <w:pStyle w:val="Corpotesto"/>
        <w:ind w:right="109"/>
      </w:pPr>
      <w:r>
        <w:t>In qualsiasi momento, gli interessati hanno il diritto di accedere ai propri dati personali, di chiederne la rettifica,</w:t>
      </w:r>
      <w:r>
        <w:rPr>
          <w:spacing w:val="-7"/>
        </w:rPr>
        <w:t xml:space="preserve"> </w:t>
      </w:r>
      <w:r>
        <w:t>l’aggiornamento</w:t>
      </w:r>
      <w:r>
        <w:rPr>
          <w:spacing w:val="-4"/>
        </w:rPr>
        <w:t xml:space="preserve"> </w:t>
      </w:r>
      <w:r>
        <w:t>e</w:t>
      </w:r>
      <w:r>
        <w:rPr>
          <w:spacing w:val="-6"/>
        </w:rPr>
        <w:t xml:space="preserve"> </w:t>
      </w:r>
      <w:r>
        <w:t>la</w:t>
      </w:r>
      <w:r>
        <w:rPr>
          <w:spacing w:val="-4"/>
        </w:rPr>
        <w:t xml:space="preserve"> </w:t>
      </w:r>
      <w:r>
        <w:t>relativa</w:t>
      </w:r>
      <w:r>
        <w:rPr>
          <w:spacing w:val="-6"/>
        </w:rPr>
        <w:t xml:space="preserve"> </w:t>
      </w:r>
      <w:r>
        <w:t>cancellazione.</w:t>
      </w:r>
      <w:r>
        <w:rPr>
          <w:spacing w:val="-4"/>
        </w:rPr>
        <w:t xml:space="preserve"> </w:t>
      </w:r>
      <w:r>
        <w:t>È,</w:t>
      </w:r>
      <w:r>
        <w:rPr>
          <w:spacing w:val="-6"/>
        </w:rPr>
        <w:t xml:space="preserve"> </w:t>
      </w:r>
      <w:r>
        <w:t>altresì,</w:t>
      </w:r>
      <w:r>
        <w:rPr>
          <w:spacing w:val="-5"/>
        </w:rPr>
        <w:t xml:space="preserve"> </w:t>
      </w:r>
      <w:r>
        <w:t>possibile</w:t>
      </w:r>
      <w:r>
        <w:rPr>
          <w:spacing w:val="-4"/>
        </w:rPr>
        <w:t xml:space="preserve"> </w:t>
      </w:r>
      <w:r>
        <w:t>opporsi</w:t>
      </w:r>
      <w:r>
        <w:rPr>
          <w:spacing w:val="-6"/>
        </w:rPr>
        <w:t xml:space="preserve"> </w:t>
      </w:r>
      <w:r>
        <w:t>al</w:t>
      </w:r>
      <w:r>
        <w:rPr>
          <w:spacing w:val="-7"/>
        </w:rPr>
        <w:t xml:space="preserve"> </w:t>
      </w:r>
      <w:r>
        <w:t>trattamento</w:t>
      </w:r>
      <w:r>
        <w:rPr>
          <w:spacing w:val="-4"/>
        </w:rPr>
        <w:t xml:space="preserve"> </w:t>
      </w:r>
      <w:r>
        <w:t>e</w:t>
      </w:r>
      <w:r>
        <w:rPr>
          <w:spacing w:val="-5"/>
        </w:rPr>
        <w:t xml:space="preserve"> </w:t>
      </w:r>
      <w:r>
        <w:t>richiederne la limitazione.</w:t>
      </w:r>
    </w:p>
    <w:p w14:paraId="4FE3D7D1" w14:textId="1CFD2246" w:rsidR="00C01A9A" w:rsidRDefault="002712DD">
      <w:pPr>
        <w:spacing w:before="122"/>
        <w:ind w:left="112" w:right="108"/>
        <w:jc w:val="both"/>
      </w:pPr>
      <w:r>
        <w:t xml:space="preserve">Queste richieste potranno essere rivolte a </w:t>
      </w:r>
      <w:r w:rsidR="003E4ADC">
        <w:rPr>
          <w:b/>
          <w:bCs/>
        </w:rPr>
        <w:t>I.I.S. A. M. De Liguori</w:t>
      </w:r>
      <w:r>
        <w:t xml:space="preserve">, con sede legale </w:t>
      </w:r>
      <w:r w:rsidR="003E4ADC">
        <w:rPr>
          <w:b/>
          <w:bCs/>
        </w:rPr>
        <w:t xml:space="preserve"> Via Sant’Antonio Abate 32</w:t>
      </w:r>
      <w:r w:rsidR="001F19DA" w:rsidRPr="00854744">
        <w:t>,</w:t>
      </w:r>
      <w:r w:rsidR="001F19DA" w:rsidRPr="00854744">
        <w:rPr>
          <w:b/>
          <w:bCs/>
        </w:rPr>
        <w:t xml:space="preserve"> </w:t>
      </w:r>
      <w:r w:rsidR="003E4ADC">
        <w:rPr>
          <w:b/>
          <w:bCs/>
        </w:rPr>
        <w:t xml:space="preserve"> 82019</w:t>
      </w:r>
      <w:r w:rsidR="001F19DA" w:rsidRPr="00854744">
        <w:rPr>
          <w:b/>
          <w:bCs/>
        </w:rPr>
        <w:t xml:space="preserve"> </w:t>
      </w:r>
      <w:r w:rsidR="003E4ADC">
        <w:rPr>
          <w:b/>
          <w:bCs/>
        </w:rPr>
        <w:t xml:space="preserve"> Sant’Agata De Goti (BN)</w:t>
      </w:r>
      <w:r w:rsidR="001F19DA">
        <w:t>,</w:t>
      </w:r>
      <w:r w:rsidR="001F19DA">
        <w:rPr>
          <w:spacing w:val="-3"/>
        </w:rPr>
        <w:t xml:space="preserve"> </w:t>
      </w:r>
      <w:r w:rsidR="001F19DA">
        <w:t>e-mail:</w:t>
      </w:r>
      <w:r w:rsidR="001F19DA">
        <w:rPr>
          <w:spacing w:val="-5"/>
        </w:rPr>
        <w:t xml:space="preserve"> </w:t>
      </w:r>
      <w:r w:rsidR="003E4ADC">
        <w:rPr>
          <w:b/>
          <w:bCs/>
        </w:rPr>
        <w:t xml:space="preserve"> bnis013008@ISTRUZIONE.it</w:t>
      </w:r>
      <w:r w:rsidR="00854744" w:rsidRPr="00854744">
        <w:t>.</w:t>
      </w:r>
    </w:p>
    <w:p w14:paraId="72DB5752" w14:textId="77777777" w:rsidR="00C01A9A" w:rsidRDefault="002712DD">
      <w:pPr>
        <w:pStyle w:val="Corpotesto"/>
        <w:ind w:right="106"/>
      </w:pPr>
      <w:r>
        <w:t>Inoltre, nel caso in cui si ritenga che il trattamento sia stato svolto in violazione della normativa sulla protezione dei dati personali, è riconosciuto il diritto di presentare reclamo all’Autorità Garante per la protezione dei dati personali, Piazza Venezia, 11 - 00187 -</w:t>
      </w:r>
      <w:r>
        <w:rPr>
          <w:spacing w:val="-5"/>
        </w:rPr>
        <w:t xml:space="preserve"> </w:t>
      </w:r>
      <w:r>
        <w:t>Roma.</w:t>
      </w:r>
    </w:p>
    <w:p w14:paraId="63B1E24B" w14:textId="77777777" w:rsidR="002B4E63" w:rsidRDefault="002B4E63" w:rsidP="002B4E63">
      <w:pPr>
        <w:pStyle w:val="Corpotesto"/>
        <w:ind w:right="106"/>
        <w:jc w:val="right"/>
      </w:pPr>
    </w:p>
    <w:p w14:paraId="3A433AAD" w14:textId="77777777" w:rsidR="002B4E63" w:rsidRDefault="002B4E63" w:rsidP="002B4E63">
      <w:pPr>
        <w:pStyle w:val="Corpotesto"/>
        <w:ind w:right="106"/>
        <w:jc w:val="right"/>
      </w:pPr>
    </w:p>
    <w:p w14:paraId="364B9E52" w14:textId="77777777" w:rsidR="00854744" w:rsidRPr="00A55E30" w:rsidRDefault="00854744" w:rsidP="00854744">
      <w:pPr>
        <w:spacing w:before="80" w:after="80" w:line="288" w:lineRule="auto"/>
        <w:ind w:left="5660"/>
        <w:jc w:val="center"/>
        <w:rPr>
          <w:rFonts w:ascii="Calibri Light" w:hAnsi="Calibri Light" w:cs="Calibri Light"/>
          <w:b/>
          <w:iCs/>
        </w:rPr>
      </w:pPr>
      <w:r w:rsidRPr="00A55E30">
        <w:rPr>
          <w:rFonts w:ascii="Calibri Light" w:hAnsi="Calibri Light" w:cs="Calibri Light"/>
          <w:b/>
          <w:iCs/>
        </w:rPr>
        <w:t>Il Dirigente</w:t>
      </w:r>
      <w:r>
        <w:rPr>
          <w:rFonts w:ascii="Calibri Light" w:hAnsi="Calibri Light" w:cs="Calibri Light"/>
          <w:b/>
          <w:iCs/>
        </w:rPr>
        <w:t xml:space="preserve"> Scolastico</w:t>
      </w:r>
    </w:p>
    <w:p w14:paraId="0E057DDE" w14:textId="070D2A2B" w:rsidR="00854744" w:rsidRPr="00A55E30" w:rsidRDefault="003E4ADC" w:rsidP="00854744">
      <w:pPr>
        <w:spacing w:before="80" w:after="80" w:line="288" w:lineRule="auto"/>
        <w:ind w:left="5660"/>
        <w:jc w:val="center"/>
        <w:rPr>
          <w:rFonts w:ascii="Calibri Light" w:hAnsi="Calibri Light" w:cs="Calibri Light"/>
          <w:sz w:val="18"/>
          <w:szCs w:val="18"/>
        </w:rPr>
      </w:pPr>
      <w:r>
        <w:rPr>
          <w:rFonts w:ascii="Calibri Light" w:hAnsi="Calibri Light" w:cs="Calibri Light"/>
          <w:sz w:val="18"/>
          <w:szCs w:val="18"/>
        </w:rPr>
        <w:t xml:space="preserve"> Dott.ssa Icolaro Maria Rosaria </w:t>
      </w:r>
    </w:p>
    <w:p w14:paraId="03BA6B78" w14:textId="77777777" w:rsidR="00854744" w:rsidRPr="00A55E30" w:rsidRDefault="00854744" w:rsidP="00854744">
      <w:pPr>
        <w:spacing w:before="80" w:after="80" w:line="288" w:lineRule="auto"/>
        <w:ind w:left="5660"/>
        <w:jc w:val="center"/>
        <w:rPr>
          <w:rFonts w:ascii="Calibri Light" w:hAnsi="Calibri Light" w:cs="Calibri Light"/>
          <w:sz w:val="20"/>
          <w:szCs w:val="20"/>
        </w:rPr>
      </w:pPr>
    </w:p>
    <w:p w14:paraId="21B98874" w14:textId="77777777" w:rsidR="00854744" w:rsidRPr="00A55E30" w:rsidRDefault="00854744" w:rsidP="00854744">
      <w:pPr>
        <w:spacing w:before="80" w:after="80" w:line="288" w:lineRule="auto"/>
        <w:ind w:left="5660"/>
        <w:jc w:val="center"/>
        <w:rPr>
          <w:rFonts w:ascii="Calibri Light" w:hAnsi="Calibri Light" w:cs="Calibri Light"/>
          <w:b/>
          <w:sz w:val="20"/>
          <w:szCs w:val="20"/>
        </w:rPr>
      </w:pPr>
      <w:r w:rsidRPr="00A55E30">
        <w:rPr>
          <w:rFonts w:ascii="Calibri Light" w:hAnsi="Calibri Light" w:cs="Calibri Light"/>
          <w:sz w:val="20"/>
          <w:szCs w:val="20"/>
        </w:rPr>
        <w:t>____________________________</w:t>
      </w:r>
    </w:p>
    <w:p w14:paraId="481AEAE4" w14:textId="3BEE0BE8" w:rsidR="00996B4D" w:rsidRPr="00996B4D" w:rsidRDefault="00996B4D" w:rsidP="00854744">
      <w:pPr>
        <w:pStyle w:val="Corpotesto"/>
        <w:ind w:left="5872" w:right="106" w:firstLine="608"/>
        <w:jc w:val="center"/>
      </w:pPr>
    </w:p>
    <w:sectPr w:rsidR="00996B4D" w:rsidRPr="00996B4D">
      <w:headerReference w:type="even" r:id="rId8"/>
      <w:headerReference w:type="default" r:id="rId9"/>
      <w:footerReference w:type="even" r:id="rId10"/>
      <w:footerReference w:type="default" r:id="rId11"/>
      <w:headerReference w:type="first" r:id="rId12"/>
      <w:footerReference w:type="first" r:id="rId13"/>
      <w:pgSz w:w="11910" w:h="16840"/>
      <w:pgMar w:top="1360" w:right="1020" w:bottom="280" w:left="1020" w:header="7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74862" w14:textId="77777777" w:rsidR="00094476" w:rsidRDefault="00094476">
      <w:r>
        <w:separator/>
      </w:r>
    </w:p>
  </w:endnote>
  <w:endnote w:type="continuationSeparator" w:id="0">
    <w:p w14:paraId="1D874F05" w14:textId="77777777" w:rsidR="00094476" w:rsidRDefault="00094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C7A3" w14:textId="77777777" w:rsidR="003E4ADC" w:rsidRDefault="003E4AD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BF7DD" w14:textId="77777777" w:rsidR="003E4ADC" w:rsidRDefault="003E4AD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CCE9E" w14:textId="77777777" w:rsidR="003E4ADC" w:rsidRDefault="003E4AD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43E49" w14:textId="77777777" w:rsidR="00094476" w:rsidRDefault="00094476">
      <w:r>
        <w:separator/>
      </w:r>
    </w:p>
  </w:footnote>
  <w:footnote w:type="continuationSeparator" w:id="0">
    <w:p w14:paraId="64BD986A" w14:textId="77777777" w:rsidR="00094476" w:rsidRDefault="00094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8EDAB" w14:textId="77777777" w:rsidR="003E4ADC" w:rsidRDefault="003E4AD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1AD1B" w14:textId="77777777" w:rsidR="00996B4D" w:rsidRPr="00996B4D" w:rsidRDefault="00996B4D" w:rsidP="00996B4D">
    <w:pPr>
      <w:pStyle w:val="Intestazione"/>
      <w:jc w:val="right"/>
      <w:rPr>
        <w:sz w:val="16"/>
        <w:szCs w:val="16"/>
      </w:rPr>
    </w:pPr>
    <w:r>
      <w:rPr>
        <w:sz w:val="16"/>
        <w:szCs w:val="16"/>
      </w:rPr>
      <w:t>MOD – Informativa – Protocollo anti contagio Covid 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C40C0" w14:textId="77777777" w:rsidR="003E4ADC" w:rsidRDefault="003E4AD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D6319"/>
    <w:multiLevelType w:val="hybridMultilevel"/>
    <w:tmpl w:val="11E02ADE"/>
    <w:lvl w:ilvl="0" w:tplc="D54ED1FC">
      <w:start w:val="1"/>
      <w:numFmt w:val="lowerLetter"/>
      <w:lvlText w:val="%1)"/>
      <w:lvlJc w:val="left"/>
      <w:pPr>
        <w:ind w:left="470" w:hanging="359"/>
      </w:pPr>
      <w:rPr>
        <w:rFonts w:ascii="Calibri" w:eastAsia="Calibri" w:hAnsi="Calibri" w:cs="Calibri" w:hint="default"/>
        <w:i/>
        <w:spacing w:val="-1"/>
        <w:w w:val="100"/>
        <w:sz w:val="22"/>
        <w:szCs w:val="22"/>
        <w:lang w:val="it-IT" w:eastAsia="it-IT" w:bidi="it-IT"/>
      </w:rPr>
    </w:lvl>
    <w:lvl w:ilvl="1" w:tplc="2EFAB438">
      <w:numFmt w:val="bullet"/>
      <w:lvlText w:val="•"/>
      <w:lvlJc w:val="left"/>
      <w:pPr>
        <w:ind w:left="1418" w:hanging="359"/>
      </w:pPr>
      <w:rPr>
        <w:rFonts w:hint="default"/>
        <w:lang w:val="it-IT" w:eastAsia="it-IT" w:bidi="it-IT"/>
      </w:rPr>
    </w:lvl>
    <w:lvl w:ilvl="2" w:tplc="730042CE">
      <w:numFmt w:val="bullet"/>
      <w:lvlText w:val="•"/>
      <w:lvlJc w:val="left"/>
      <w:pPr>
        <w:ind w:left="2357" w:hanging="359"/>
      </w:pPr>
      <w:rPr>
        <w:rFonts w:hint="default"/>
        <w:lang w:val="it-IT" w:eastAsia="it-IT" w:bidi="it-IT"/>
      </w:rPr>
    </w:lvl>
    <w:lvl w:ilvl="3" w:tplc="426452CC">
      <w:numFmt w:val="bullet"/>
      <w:lvlText w:val="•"/>
      <w:lvlJc w:val="left"/>
      <w:pPr>
        <w:ind w:left="3295" w:hanging="359"/>
      </w:pPr>
      <w:rPr>
        <w:rFonts w:hint="default"/>
        <w:lang w:val="it-IT" w:eastAsia="it-IT" w:bidi="it-IT"/>
      </w:rPr>
    </w:lvl>
    <w:lvl w:ilvl="4" w:tplc="D300237A">
      <w:numFmt w:val="bullet"/>
      <w:lvlText w:val="•"/>
      <w:lvlJc w:val="left"/>
      <w:pPr>
        <w:ind w:left="4234" w:hanging="359"/>
      </w:pPr>
      <w:rPr>
        <w:rFonts w:hint="default"/>
        <w:lang w:val="it-IT" w:eastAsia="it-IT" w:bidi="it-IT"/>
      </w:rPr>
    </w:lvl>
    <w:lvl w:ilvl="5" w:tplc="637E4378">
      <w:numFmt w:val="bullet"/>
      <w:lvlText w:val="•"/>
      <w:lvlJc w:val="left"/>
      <w:pPr>
        <w:ind w:left="5173" w:hanging="359"/>
      </w:pPr>
      <w:rPr>
        <w:rFonts w:hint="default"/>
        <w:lang w:val="it-IT" w:eastAsia="it-IT" w:bidi="it-IT"/>
      </w:rPr>
    </w:lvl>
    <w:lvl w:ilvl="6" w:tplc="E7740618">
      <w:numFmt w:val="bullet"/>
      <w:lvlText w:val="•"/>
      <w:lvlJc w:val="left"/>
      <w:pPr>
        <w:ind w:left="6111" w:hanging="359"/>
      </w:pPr>
      <w:rPr>
        <w:rFonts w:hint="default"/>
        <w:lang w:val="it-IT" w:eastAsia="it-IT" w:bidi="it-IT"/>
      </w:rPr>
    </w:lvl>
    <w:lvl w:ilvl="7" w:tplc="3BE2C638">
      <w:numFmt w:val="bullet"/>
      <w:lvlText w:val="•"/>
      <w:lvlJc w:val="left"/>
      <w:pPr>
        <w:ind w:left="7050" w:hanging="359"/>
      </w:pPr>
      <w:rPr>
        <w:rFonts w:hint="default"/>
        <w:lang w:val="it-IT" w:eastAsia="it-IT" w:bidi="it-IT"/>
      </w:rPr>
    </w:lvl>
    <w:lvl w:ilvl="8" w:tplc="F19E0042">
      <w:numFmt w:val="bullet"/>
      <w:lvlText w:val="•"/>
      <w:lvlJc w:val="left"/>
      <w:pPr>
        <w:ind w:left="7989" w:hanging="359"/>
      </w:pPr>
      <w:rPr>
        <w:rFonts w:hint="default"/>
        <w:lang w:val="it-IT" w:eastAsia="it-IT" w:bidi="it-IT"/>
      </w:rPr>
    </w:lvl>
  </w:abstractNum>
  <w:abstractNum w:abstractNumId="1" w15:restartNumberingAfterBreak="0">
    <w:nsid w:val="4AEA250A"/>
    <w:multiLevelType w:val="hybridMultilevel"/>
    <w:tmpl w:val="72E40FDC"/>
    <w:lvl w:ilvl="0" w:tplc="C9740678">
      <w:start w:val="1"/>
      <w:numFmt w:val="lowerLetter"/>
      <w:lvlText w:val="%1)"/>
      <w:lvlJc w:val="left"/>
      <w:pPr>
        <w:ind w:left="473" w:hanging="361"/>
      </w:pPr>
      <w:rPr>
        <w:rFonts w:ascii="Calibri" w:eastAsia="Calibri" w:hAnsi="Calibri" w:cs="Calibri" w:hint="default"/>
        <w:i/>
        <w:spacing w:val="-1"/>
        <w:w w:val="100"/>
        <w:sz w:val="22"/>
        <w:szCs w:val="22"/>
        <w:lang w:val="it-IT" w:eastAsia="it-IT" w:bidi="it-IT"/>
      </w:rPr>
    </w:lvl>
    <w:lvl w:ilvl="1" w:tplc="83BEA5B6">
      <w:numFmt w:val="bullet"/>
      <w:lvlText w:val="•"/>
      <w:lvlJc w:val="left"/>
      <w:pPr>
        <w:ind w:left="1418" w:hanging="361"/>
      </w:pPr>
      <w:rPr>
        <w:rFonts w:hint="default"/>
        <w:lang w:val="it-IT" w:eastAsia="it-IT" w:bidi="it-IT"/>
      </w:rPr>
    </w:lvl>
    <w:lvl w:ilvl="2" w:tplc="A476EE82">
      <w:numFmt w:val="bullet"/>
      <w:lvlText w:val="•"/>
      <w:lvlJc w:val="left"/>
      <w:pPr>
        <w:ind w:left="2357" w:hanging="361"/>
      </w:pPr>
      <w:rPr>
        <w:rFonts w:hint="default"/>
        <w:lang w:val="it-IT" w:eastAsia="it-IT" w:bidi="it-IT"/>
      </w:rPr>
    </w:lvl>
    <w:lvl w:ilvl="3" w:tplc="B3C650E4">
      <w:numFmt w:val="bullet"/>
      <w:lvlText w:val="•"/>
      <w:lvlJc w:val="left"/>
      <w:pPr>
        <w:ind w:left="3295" w:hanging="361"/>
      </w:pPr>
      <w:rPr>
        <w:rFonts w:hint="default"/>
        <w:lang w:val="it-IT" w:eastAsia="it-IT" w:bidi="it-IT"/>
      </w:rPr>
    </w:lvl>
    <w:lvl w:ilvl="4" w:tplc="CBC6FC20">
      <w:numFmt w:val="bullet"/>
      <w:lvlText w:val="•"/>
      <w:lvlJc w:val="left"/>
      <w:pPr>
        <w:ind w:left="4234" w:hanging="361"/>
      </w:pPr>
      <w:rPr>
        <w:rFonts w:hint="default"/>
        <w:lang w:val="it-IT" w:eastAsia="it-IT" w:bidi="it-IT"/>
      </w:rPr>
    </w:lvl>
    <w:lvl w:ilvl="5" w:tplc="F29CCC90">
      <w:numFmt w:val="bullet"/>
      <w:lvlText w:val="•"/>
      <w:lvlJc w:val="left"/>
      <w:pPr>
        <w:ind w:left="5173" w:hanging="361"/>
      </w:pPr>
      <w:rPr>
        <w:rFonts w:hint="default"/>
        <w:lang w:val="it-IT" w:eastAsia="it-IT" w:bidi="it-IT"/>
      </w:rPr>
    </w:lvl>
    <w:lvl w:ilvl="6" w:tplc="59E63358">
      <w:numFmt w:val="bullet"/>
      <w:lvlText w:val="•"/>
      <w:lvlJc w:val="left"/>
      <w:pPr>
        <w:ind w:left="6111" w:hanging="361"/>
      </w:pPr>
      <w:rPr>
        <w:rFonts w:hint="default"/>
        <w:lang w:val="it-IT" w:eastAsia="it-IT" w:bidi="it-IT"/>
      </w:rPr>
    </w:lvl>
    <w:lvl w:ilvl="7" w:tplc="2EA6E800">
      <w:numFmt w:val="bullet"/>
      <w:lvlText w:val="•"/>
      <w:lvlJc w:val="left"/>
      <w:pPr>
        <w:ind w:left="7050" w:hanging="361"/>
      </w:pPr>
      <w:rPr>
        <w:rFonts w:hint="default"/>
        <w:lang w:val="it-IT" w:eastAsia="it-IT" w:bidi="it-IT"/>
      </w:rPr>
    </w:lvl>
    <w:lvl w:ilvl="8" w:tplc="03623818">
      <w:numFmt w:val="bullet"/>
      <w:lvlText w:val="•"/>
      <w:lvlJc w:val="left"/>
      <w:pPr>
        <w:ind w:left="7989" w:hanging="361"/>
      </w:pPr>
      <w:rPr>
        <w:rFonts w:hint="default"/>
        <w:lang w:val="it-IT" w:eastAsia="it-IT" w:bidi="it-I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1A9A"/>
    <w:rsid w:val="00047F23"/>
    <w:rsid w:val="00094476"/>
    <w:rsid w:val="000F0ED4"/>
    <w:rsid w:val="0015468E"/>
    <w:rsid w:val="00175470"/>
    <w:rsid w:val="001F19DA"/>
    <w:rsid w:val="002712DD"/>
    <w:rsid w:val="002B4E63"/>
    <w:rsid w:val="003E4ADC"/>
    <w:rsid w:val="006A0C59"/>
    <w:rsid w:val="007950F9"/>
    <w:rsid w:val="00854744"/>
    <w:rsid w:val="009538D7"/>
    <w:rsid w:val="00996B4D"/>
    <w:rsid w:val="00A17317"/>
    <w:rsid w:val="00A268CA"/>
    <w:rsid w:val="00B676B6"/>
    <w:rsid w:val="00BA0E9A"/>
    <w:rsid w:val="00C01A9A"/>
    <w:rsid w:val="00CC5C33"/>
    <w:rsid w:val="00D608B0"/>
    <w:rsid w:val="00F945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2F157C"/>
  <w15:docId w15:val="{0DD60731-A276-4A59-85D4-4D29437A0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Calibri" w:eastAsia="Calibri" w:hAnsi="Calibri" w:cs="Calibri"/>
      <w:lang w:val="it-IT" w:eastAsia="it-IT" w:bidi="it-IT"/>
    </w:rPr>
  </w:style>
  <w:style w:type="paragraph" w:styleId="Titolo1">
    <w:name w:val="heading 1"/>
    <w:basedOn w:val="Normale"/>
    <w:uiPriority w:val="1"/>
    <w:qFormat/>
    <w:pPr>
      <w:spacing w:before="120"/>
      <w:ind w:left="112"/>
      <w:jc w:val="both"/>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120"/>
      <w:ind w:left="112"/>
      <w:jc w:val="both"/>
    </w:pPr>
  </w:style>
  <w:style w:type="paragraph" w:styleId="Paragrafoelenco">
    <w:name w:val="List Paragraph"/>
    <w:basedOn w:val="Normale"/>
    <w:uiPriority w:val="1"/>
    <w:qFormat/>
    <w:pPr>
      <w:spacing w:before="120"/>
      <w:ind w:left="470" w:hanging="359"/>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9538D7"/>
    <w:pPr>
      <w:tabs>
        <w:tab w:val="center" w:pos="4819"/>
        <w:tab w:val="right" w:pos="9638"/>
      </w:tabs>
    </w:pPr>
  </w:style>
  <w:style w:type="character" w:customStyle="1" w:styleId="IntestazioneCarattere">
    <w:name w:val="Intestazione Carattere"/>
    <w:basedOn w:val="Carpredefinitoparagrafo"/>
    <w:link w:val="Intestazione"/>
    <w:uiPriority w:val="99"/>
    <w:rsid w:val="009538D7"/>
    <w:rPr>
      <w:rFonts w:ascii="Calibri" w:eastAsia="Calibri" w:hAnsi="Calibri" w:cs="Calibri"/>
      <w:lang w:val="it-IT" w:eastAsia="it-IT" w:bidi="it-IT"/>
    </w:rPr>
  </w:style>
  <w:style w:type="paragraph" w:styleId="Pidipagina">
    <w:name w:val="footer"/>
    <w:basedOn w:val="Normale"/>
    <w:link w:val="PidipaginaCarattere"/>
    <w:uiPriority w:val="99"/>
    <w:unhideWhenUsed/>
    <w:rsid w:val="009538D7"/>
    <w:pPr>
      <w:tabs>
        <w:tab w:val="center" w:pos="4819"/>
        <w:tab w:val="right" w:pos="9638"/>
      </w:tabs>
    </w:pPr>
  </w:style>
  <w:style w:type="character" w:customStyle="1" w:styleId="PidipaginaCarattere">
    <w:name w:val="Piè di pagina Carattere"/>
    <w:basedOn w:val="Carpredefinitoparagrafo"/>
    <w:link w:val="Pidipagina"/>
    <w:uiPriority w:val="99"/>
    <w:rsid w:val="009538D7"/>
    <w:rPr>
      <w:rFonts w:ascii="Calibri" w:eastAsia="Calibri" w:hAnsi="Calibri" w:cs="Calibri"/>
      <w:lang w:val="it-IT" w:eastAsia="it-IT" w:bidi="it-IT"/>
    </w:rPr>
  </w:style>
  <w:style w:type="paragraph" w:customStyle="1" w:styleId="Normale1">
    <w:name w:val="Normale1"/>
    <w:rsid w:val="009538D7"/>
    <w:pPr>
      <w:autoSpaceDE/>
      <w:autoSpaceDN/>
    </w:pPr>
    <w:rPr>
      <w:rFonts w:ascii="Verdana" w:eastAsia="Verdana" w:hAnsi="Verdana" w:cs="Verdana"/>
      <w:lang w:val="it-IT" w:eastAsia="it-IT"/>
    </w:rPr>
  </w:style>
  <w:style w:type="character" w:styleId="Collegamentoipertestuale">
    <w:name w:val="Hyperlink"/>
    <w:basedOn w:val="Carpredefinitoparagrafo"/>
    <w:uiPriority w:val="99"/>
    <w:unhideWhenUsed/>
    <w:rsid w:val="009538D7"/>
    <w:rPr>
      <w:color w:val="0000FF" w:themeColor="hyperlink"/>
      <w:u w:val="single"/>
    </w:rPr>
  </w:style>
  <w:style w:type="paragraph" w:styleId="Testofumetto">
    <w:name w:val="Balloon Text"/>
    <w:basedOn w:val="Normale"/>
    <w:link w:val="TestofumettoCarattere"/>
    <w:uiPriority w:val="99"/>
    <w:semiHidden/>
    <w:unhideWhenUsed/>
    <w:rsid w:val="00996B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6B4D"/>
    <w:rPr>
      <w:rFonts w:ascii="Tahoma" w:eastAsia="Calibri" w:hAnsi="Tahoma" w:cs="Tahoma"/>
      <w:sz w:val="16"/>
      <w:szCs w:val="16"/>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753</Words>
  <Characters>4294</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LGrasso</dc:creator>
  <cp:lastModifiedBy>Imma</cp:lastModifiedBy>
  <cp:revision>12</cp:revision>
  <dcterms:created xsi:type="dcterms:W3CDTF">2020-08-24T08:38:00Z</dcterms:created>
  <dcterms:modified xsi:type="dcterms:W3CDTF">2021-07-21T09:42:00Z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2020-03-18T00:00:00Z</vt:filetime>
  </property>
  <property fmtid="{D5CDD505-2E9C-101B-9397-08002B2CF9AE}" pid="3" name="Creator">
    <vt:lpwstr>Microsoft® Word per Office 365</vt:lpwstr>
  </property>
  <property fmtid="{D5CDD505-2E9C-101B-9397-08002B2CF9AE}" pid="4" name="LastSaved">
    <vt:filetime>2020-08-24T00:00:00Z</vt:filetime>
  </property>
</Properties>
</file>