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2805" w14:textId="77777777" w:rsidR="00B52581" w:rsidRDefault="00B52581"/>
    <w:p w14:paraId="15F81A17" w14:textId="77777777" w:rsidR="00D2366C" w:rsidRDefault="00D2366C"/>
    <w:bookmarkStart w:id="0" w:name="_Toc527307295" w:displacedByCustomXml="next"/>
    <w:sdt>
      <w:sdtPr>
        <w:rPr>
          <w:rFonts w:ascii="Calibri Light" w:eastAsia="Times New Roman" w:hAnsi="Calibri Light" w:cs="Times New Roman"/>
          <w:sz w:val="72"/>
          <w:szCs w:val="72"/>
        </w:rPr>
        <w:id w:val="-131638718"/>
        <w:docPartObj>
          <w:docPartGallery w:val="Cover Pages"/>
          <w:docPartUnique/>
        </w:docPartObj>
      </w:sdtPr>
      <w:sdtEndPr>
        <w:rPr>
          <w:b/>
          <w:color w:val="0F243E"/>
          <w:spacing w:val="0"/>
          <w:szCs w:val="22"/>
          <w:lang w:eastAsia="it-IT" w:bidi="it-IT"/>
        </w:rPr>
      </w:sdtEndPr>
      <w:sdtContent>
        <w:p w14:paraId="6A0DA8C3" w14:textId="77777777" w:rsidR="00D2366C" w:rsidRPr="00D2366C" w:rsidRDefault="00D2366C" w:rsidP="00D2366C">
          <w:pPr>
            <w:spacing w:line="240" w:lineRule="auto"/>
            <w:rPr>
              <w:rFonts w:ascii="Calibri Light" w:eastAsia="Times New Roman" w:hAnsi="Calibri Light" w:cs="Times New Roman"/>
              <w:sz w:val="72"/>
              <w:szCs w:val="72"/>
            </w:rPr>
          </w:pPr>
          <w:r w:rsidRPr="00D2366C">
            <w:rPr>
              <w:rFonts w:ascii="Calibri Light" w:eastAsia="Times New Roman" w:hAnsi="Calibri Light" w:cs="Times New Roman"/>
              <w:noProof/>
              <w:spacing w:val="0"/>
              <w:sz w:val="20"/>
              <w:lang w:eastAsia="it-IT"/>
            </w:rPr>
            <w:drawing>
              <wp:inline distT="0" distB="0" distL="0" distR="0" wp14:anchorId="025537E1" wp14:editId="1A4D76C7">
                <wp:extent cx="2374000" cy="1239678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000" cy="1239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9103AD3" w14:textId="77777777" w:rsid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</w:p>
        <w:p w14:paraId="6EAD7F66" w14:textId="77777777" w:rsid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</w:p>
        <w:p w14:paraId="10FD6897" w14:textId="77777777" w:rsidR="00D2366C" w:rsidRP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</w:p>
        <w:p w14:paraId="64A21822" w14:textId="77777777" w:rsidR="00D2366C" w:rsidRPr="00D2366C" w:rsidRDefault="00D2366C" w:rsidP="00D2366C">
          <w:pPr>
            <w:spacing w:after="0" w:line="240" w:lineRule="auto"/>
            <w:ind w:firstLine="0"/>
            <w:jc w:val="center"/>
            <w:rPr>
              <w:rFonts w:ascii="Tahoma" w:eastAsia="Batang" w:hAnsi="Tahoma" w:cs="Tahoma"/>
              <w:b/>
              <w:spacing w:val="0"/>
              <w:sz w:val="36"/>
              <w:szCs w:val="36"/>
              <w:lang w:eastAsia="ko-KR"/>
            </w:rPr>
          </w:pPr>
          <w:r w:rsidRPr="00D2366C">
            <w:rPr>
              <w:rFonts w:ascii="Tahoma" w:eastAsia="Batang" w:hAnsi="Tahoma" w:cs="Tahoma"/>
              <w:b/>
              <w:spacing w:val="0"/>
              <w:sz w:val="36"/>
              <w:szCs w:val="36"/>
              <w:lang w:eastAsia="ko-KR"/>
            </w:rPr>
            <w:t>PROGRAMMAZIONE DEL CONSIGLIO DI CLASSE</w:t>
          </w:r>
        </w:p>
        <w:p w14:paraId="3984C1CB" w14:textId="77777777" w:rsidR="00D2366C" w:rsidRP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36"/>
              <w:szCs w:val="36"/>
              <w:lang w:eastAsia="it-IT" w:bidi="it-IT"/>
            </w:rPr>
          </w:pPr>
        </w:p>
        <w:p w14:paraId="350B62BC" w14:textId="77777777" w:rsidR="00D2366C" w:rsidRP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  <w:r>
            <w:rPr>
              <w:rFonts w:ascii="Calibri Light" w:eastAsia="Calibri" w:hAnsi="Calibri Light" w:cs="Times New Roman"/>
              <w:noProof/>
              <w:sz w:val="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8D26113" wp14:editId="29E2E9E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6" name="Rettango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97B7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54C3C91" id="Rettangolo 6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" o:allowincell="f" strokecolor="#797b7e">
                    <w10:wrap anchorx="margin" anchory="page"/>
                  </v:rect>
                </w:pict>
              </mc:Fallback>
            </mc:AlternateContent>
          </w:r>
          <w:r>
            <w:rPr>
              <w:rFonts w:ascii="Calibri Light" w:eastAsia="Calibri" w:hAnsi="Calibri Light" w:cs="Times New Roman"/>
              <w:noProof/>
              <w:sz w:val="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133E7C9" wp14:editId="3F4FCB9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5" name="Rettango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97B7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6B83989" id="Rettangolo 5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" o:allowincell="f" strokecolor="#797b7e">
                    <w10:wrap anchorx="margin" anchory="page"/>
                  </v:rect>
                </w:pict>
              </mc:Fallback>
            </mc:AlternateContent>
          </w:r>
        </w:p>
      </w:sdtContent>
    </w:sdt>
    <w:p w14:paraId="10D7A5E9" w14:textId="77777777" w:rsidR="00D2366C" w:rsidRPr="00D2366C" w:rsidRDefault="005844C8" w:rsidP="00D2366C">
      <w:pPr>
        <w:spacing w:after="0" w:line="240" w:lineRule="auto"/>
        <w:ind w:left="142" w:firstLine="0"/>
        <w:jc w:val="center"/>
        <w:rPr>
          <w:rFonts w:ascii="Calibri Light" w:eastAsia="Times New Roman" w:hAnsi="Calibri Light" w:cs="Times New Roman"/>
          <w:b/>
          <w:color w:val="365F91" w:themeColor="accent1" w:themeShade="BF"/>
          <w:spacing w:val="0"/>
          <w:sz w:val="72"/>
          <w:szCs w:val="40"/>
          <w:lang w:eastAsia="it-IT" w:bidi="it-IT"/>
        </w:rPr>
      </w:pPr>
      <w:r>
        <w:rPr>
          <w:rFonts w:ascii="Calibri Light" w:eastAsia="Times New Roman" w:hAnsi="Calibri Light" w:cs="Times New Roman"/>
          <w:b/>
          <w:color w:val="365F91" w:themeColor="accent1" w:themeShade="BF"/>
          <w:spacing w:val="0"/>
          <w:sz w:val="72"/>
          <w:szCs w:val="40"/>
          <w:lang w:eastAsia="it-IT" w:bidi="it-IT"/>
        </w:rPr>
        <w:pict w14:anchorId="7341EA7E">
          <v:rect id="_x0000_i1025" style="width:474.8pt;height:3pt;mso-position-horizontal:absolute" o:hralign="center" o:hrstd="t" o:hrnoshade="t" o:hr="t" fillcolor="#1f497d [3215]" stroked="f"/>
        </w:pic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28"/>
        <w:gridCol w:w="4810"/>
      </w:tblGrid>
      <w:tr w:rsidR="00D2366C" w:rsidRPr="00D2366C" w14:paraId="7E0CE7AE" w14:textId="77777777" w:rsidTr="00D2366C">
        <w:trPr>
          <w:trHeight w:val="397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C04866E" w14:textId="77777777" w:rsidR="00D2366C" w:rsidRPr="00DB27A1" w:rsidRDefault="00D2366C" w:rsidP="00D2366C">
            <w:pPr>
              <w:pStyle w:val="Paragrafoelenco"/>
              <w:spacing w:after="0" w:line="240" w:lineRule="auto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</w:p>
          <w:p w14:paraId="14A5F8F0" w14:textId="77777777" w:rsidR="00D2366C" w:rsidRPr="00DB27A1" w:rsidRDefault="00D2366C" w:rsidP="00D2366C">
            <w:pPr>
              <w:pStyle w:val="Paragrafoelenco"/>
              <w:spacing w:after="0" w:line="240" w:lineRule="auto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</w:p>
          <w:p w14:paraId="3E4BD3E6" w14:textId="77777777" w:rsidR="00D2366C" w:rsidRPr="00DB27A1" w:rsidRDefault="00D2366C" w:rsidP="00BE2E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DB27A1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>Indirizzo:</w:t>
            </w:r>
          </w:p>
        </w:tc>
      </w:tr>
      <w:tr w:rsidR="00D2366C" w:rsidRPr="00D2366C" w14:paraId="0645003B" w14:textId="77777777" w:rsidTr="00D2366C">
        <w:trPr>
          <w:trHeight w:val="397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50210934" w14:textId="77777777" w:rsidR="00D2366C" w:rsidRPr="00DB27A1" w:rsidRDefault="00D2366C" w:rsidP="00BE2E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DB27A1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>Classe: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E6AE7A2" w14:textId="77777777" w:rsidR="00D2366C" w:rsidRPr="00D2366C" w:rsidRDefault="00D2366C" w:rsidP="00D2366C">
            <w:pPr>
              <w:spacing w:after="0" w:line="240" w:lineRule="auto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D2366C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>Sezione:</w:t>
            </w:r>
          </w:p>
        </w:tc>
      </w:tr>
      <w:tr w:rsidR="00D2366C" w:rsidRPr="00D2366C" w14:paraId="01A61E94" w14:textId="77777777" w:rsidTr="00D2366C">
        <w:trPr>
          <w:trHeight w:val="397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0268AC3" w14:textId="77777777" w:rsidR="00D2366C" w:rsidRPr="00DB27A1" w:rsidRDefault="00D2366C" w:rsidP="00BE2E9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DB27A1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 xml:space="preserve">Coordinatore: </w:t>
            </w:r>
            <w:r w:rsidRPr="004F23C8">
              <w:rPr>
                <w:rFonts w:ascii="Tahoma" w:eastAsia="Batang" w:hAnsi="Tahoma" w:cs="Tahoma"/>
                <w:color w:val="365F91" w:themeColor="accent1" w:themeShade="BF"/>
                <w:spacing w:val="0"/>
                <w:lang w:eastAsia="ko-KR"/>
              </w:rPr>
              <w:t>Prof.</w:t>
            </w:r>
          </w:p>
        </w:tc>
      </w:tr>
      <w:tr w:rsidR="00D2366C" w:rsidRPr="00D2366C" w14:paraId="76E659BE" w14:textId="77777777" w:rsidTr="00D2366C">
        <w:trPr>
          <w:trHeight w:val="397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CEFCF08" w14:textId="77777777" w:rsidR="00D2366C" w:rsidRPr="00DB27A1" w:rsidRDefault="00D2366C" w:rsidP="00BE2E9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DB27A1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 xml:space="preserve">Verbalizzante: </w:t>
            </w:r>
            <w:r w:rsidRPr="004F23C8">
              <w:rPr>
                <w:rFonts w:ascii="Tahoma" w:eastAsia="Batang" w:hAnsi="Tahoma" w:cs="Tahoma"/>
                <w:color w:val="365F91" w:themeColor="accent1" w:themeShade="BF"/>
                <w:spacing w:val="0"/>
                <w:lang w:eastAsia="ko-KR"/>
              </w:rPr>
              <w:t>Prof.</w:t>
            </w:r>
          </w:p>
        </w:tc>
      </w:tr>
    </w:tbl>
    <w:p w14:paraId="7E0DD2A5" w14:textId="77777777" w:rsidR="00D2366C" w:rsidRPr="00D2366C" w:rsidRDefault="00D2366C" w:rsidP="00D2366C">
      <w:pPr>
        <w:spacing w:after="0" w:line="240" w:lineRule="auto"/>
        <w:ind w:left="142" w:firstLine="0"/>
        <w:jc w:val="center"/>
        <w:rPr>
          <w:rFonts w:ascii="Calibri Light" w:eastAsia="Times New Roman" w:hAnsi="Calibri Light" w:cs="Times New Roman"/>
          <w:b/>
          <w:color w:val="365F91" w:themeColor="accent1" w:themeShade="BF"/>
          <w:spacing w:val="0"/>
          <w:sz w:val="72"/>
          <w:szCs w:val="40"/>
          <w:lang w:eastAsia="it-IT" w:bidi="it-IT"/>
        </w:rPr>
      </w:pPr>
    </w:p>
    <w:p w14:paraId="7356F142" w14:textId="77777777" w:rsidR="00D2366C" w:rsidRPr="00D2366C" w:rsidRDefault="00D2366C" w:rsidP="00D2366C">
      <w:pPr>
        <w:spacing w:after="0" w:line="240" w:lineRule="auto"/>
        <w:ind w:left="142" w:firstLine="0"/>
        <w:rPr>
          <w:rFonts w:ascii="Calibri Light" w:eastAsia="Times New Roman" w:hAnsi="Calibri Light" w:cs="Times New Roman"/>
          <w:b/>
          <w:color w:val="365F91" w:themeColor="accent1" w:themeShade="BF"/>
          <w:spacing w:val="0"/>
          <w:sz w:val="28"/>
          <w:szCs w:val="40"/>
          <w:lang w:eastAsia="it-IT" w:bidi="it-IT"/>
        </w:rPr>
      </w:pPr>
    </w:p>
    <w:p w14:paraId="697271C7" w14:textId="77777777" w:rsidR="00D2366C" w:rsidRPr="00D2366C" w:rsidRDefault="00D2366C" w:rsidP="00D2366C">
      <w:pPr>
        <w:spacing w:after="0" w:line="240" w:lineRule="auto"/>
        <w:ind w:left="142" w:firstLine="0"/>
        <w:rPr>
          <w:rFonts w:ascii="Calibri Light" w:eastAsia="Times New Roman" w:hAnsi="Calibri Light" w:cs="Times New Roman"/>
          <w:b/>
          <w:color w:val="365F91" w:themeColor="accent1" w:themeShade="BF"/>
          <w:spacing w:val="0"/>
          <w:sz w:val="28"/>
          <w:szCs w:val="40"/>
          <w:lang w:eastAsia="it-IT" w:bidi="it-IT"/>
        </w:rPr>
      </w:pPr>
    </w:p>
    <w:p w14:paraId="6683C26C" w14:textId="77777777" w:rsidR="00D2366C" w:rsidRDefault="00D2366C" w:rsidP="00D2366C">
      <w:pPr>
        <w:pStyle w:val="Paragrafoelenco"/>
        <w:spacing w:after="0" w:line="240" w:lineRule="auto"/>
        <w:ind w:firstLine="0"/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</w:pPr>
    </w:p>
    <w:p w14:paraId="67C68EFC" w14:textId="693428DC" w:rsidR="00D2366C" w:rsidRPr="00D2366C" w:rsidRDefault="00D2366C" w:rsidP="00D2366C">
      <w:pPr>
        <w:pStyle w:val="Paragrafoelenco"/>
        <w:spacing w:after="0" w:line="240" w:lineRule="auto"/>
        <w:ind w:firstLine="0"/>
        <w:rPr>
          <w:rFonts w:ascii="Tahoma" w:eastAsia="Batang" w:hAnsi="Tahoma" w:cs="Tahoma"/>
          <w:spacing w:val="0"/>
          <w:sz w:val="32"/>
          <w:szCs w:val="32"/>
          <w:lang w:eastAsia="ko-KR"/>
        </w:rPr>
      </w:pPr>
      <w:r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  <w:tab/>
      </w:r>
      <w:r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  <w:tab/>
      </w:r>
      <w:r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  <w:tab/>
      </w:r>
      <w:r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  <w:tab/>
      </w:r>
      <w:r w:rsidRPr="00D2366C">
        <w:rPr>
          <w:rFonts w:ascii="Tahoma" w:eastAsia="Batang" w:hAnsi="Tahoma" w:cs="Tahoma"/>
          <w:spacing w:val="0"/>
          <w:sz w:val="32"/>
          <w:szCs w:val="32"/>
          <w:lang w:eastAsia="ko-KR"/>
        </w:rPr>
        <w:t>a.s.20</w:t>
      </w:r>
      <w:r w:rsidR="009164B0">
        <w:rPr>
          <w:rFonts w:ascii="Tahoma" w:eastAsia="Batang" w:hAnsi="Tahoma" w:cs="Tahoma"/>
          <w:spacing w:val="0"/>
          <w:sz w:val="32"/>
          <w:szCs w:val="32"/>
          <w:lang w:eastAsia="ko-KR"/>
        </w:rPr>
        <w:t>22</w:t>
      </w:r>
      <w:r w:rsidRPr="00D2366C">
        <w:rPr>
          <w:rFonts w:ascii="Tahoma" w:eastAsia="Batang" w:hAnsi="Tahoma" w:cs="Tahoma"/>
          <w:spacing w:val="0"/>
          <w:sz w:val="32"/>
          <w:szCs w:val="32"/>
          <w:lang w:eastAsia="ko-KR"/>
        </w:rPr>
        <w:t>/202</w:t>
      </w:r>
      <w:r w:rsidR="009164B0">
        <w:rPr>
          <w:rFonts w:ascii="Tahoma" w:eastAsia="Batang" w:hAnsi="Tahoma" w:cs="Tahoma"/>
          <w:spacing w:val="0"/>
          <w:sz w:val="32"/>
          <w:szCs w:val="32"/>
          <w:lang w:eastAsia="ko-KR"/>
        </w:rPr>
        <w:t>3</w:t>
      </w:r>
    </w:p>
    <w:p w14:paraId="47684D03" w14:textId="77777777" w:rsidR="00D2366C" w:rsidRPr="00D2366C" w:rsidRDefault="00D2366C" w:rsidP="00D2366C">
      <w:pPr>
        <w:spacing w:line="240" w:lineRule="auto"/>
        <w:ind w:left="4955" w:firstLine="2"/>
        <w:jc w:val="left"/>
        <w:rPr>
          <w:rFonts w:ascii="Calibri Light" w:eastAsia="Times New Roman" w:hAnsi="Calibri Light" w:cs="Times New Roman"/>
          <w:b/>
          <w:color w:val="0F243E"/>
          <w:spacing w:val="0"/>
          <w:sz w:val="52"/>
          <w:szCs w:val="40"/>
          <w:lang w:eastAsia="it-IT" w:bidi="it-IT"/>
        </w:rPr>
      </w:pPr>
    </w:p>
    <w:p w14:paraId="075F4269" w14:textId="77777777" w:rsidR="00D2366C" w:rsidRPr="00D2366C" w:rsidRDefault="00D2366C" w:rsidP="00D2366C">
      <w:pPr>
        <w:spacing w:line="240" w:lineRule="auto"/>
        <w:ind w:left="1416" w:hanging="1415"/>
        <w:rPr>
          <w:rFonts w:ascii="Calibri Light" w:eastAsia="Times New Roman" w:hAnsi="Calibri Light" w:cs="Times New Roman"/>
          <w:sz w:val="48"/>
          <w:szCs w:val="48"/>
        </w:rPr>
      </w:pPr>
    </w:p>
    <w:p w14:paraId="6C837335" w14:textId="77777777" w:rsidR="00D2366C" w:rsidRPr="00D2366C" w:rsidRDefault="00D2366C" w:rsidP="00D2366C">
      <w:pPr>
        <w:spacing w:line="240" w:lineRule="auto"/>
        <w:ind w:left="1416" w:hanging="1415"/>
        <w:rPr>
          <w:rFonts w:ascii="Calibri Light" w:eastAsia="Times New Roman" w:hAnsi="Calibri Light" w:cs="Times New Roman"/>
          <w:sz w:val="48"/>
          <w:szCs w:val="48"/>
        </w:rPr>
      </w:pPr>
    </w:p>
    <w:p w14:paraId="09E7B9E2" w14:textId="77777777" w:rsidR="00DB27A1" w:rsidRPr="00DB27A1" w:rsidRDefault="00DB27A1" w:rsidP="00DB27A1">
      <w:pPr>
        <w:spacing w:after="0" w:line="240" w:lineRule="auto"/>
        <w:ind w:firstLine="0"/>
        <w:jc w:val="center"/>
        <w:rPr>
          <w:rFonts w:ascii="Tahoma" w:eastAsia="Batang" w:hAnsi="Tahoma" w:cs="Tahoma"/>
          <w:b/>
          <w:spacing w:val="0"/>
          <w:sz w:val="32"/>
          <w:szCs w:val="32"/>
          <w:lang w:eastAsia="ko-KR"/>
        </w:rPr>
      </w:pPr>
    </w:p>
    <w:p w14:paraId="19D2CFDF" w14:textId="77777777" w:rsidR="00DB27A1" w:rsidRPr="00DB27A1" w:rsidRDefault="00DB27A1" w:rsidP="00BE2E98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</w:pPr>
      <w:r w:rsidRPr="00DB27A1"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  <w:t>COMPOSIZIONE DEL CONSIGLIO DI CLASSE</w:t>
      </w:r>
    </w:p>
    <w:p w14:paraId="477D5D67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</w:p>
    <w:p w14:paraId="2F750585" w14:textId="77777777" w:rsidR="00DB27A1" w:rsidRPr="00DB27A1" w:rsidRDefault="00DB27A1" w:rsidP="00BE2E98">
      <w:pPr>
        <w:numPr>
          <w:ilvl w:val="0"/>
          <w:numId w:val="5"/>
        </w:numPr>
        <w:spacing w:after="0" w:line="240" w:lineRule="auto"/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</w:pPr>
      <w:r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MATERIE E DOCENTI DEL CONSIGLIO DI CLASSE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DB27A1" w:rsidRPr="00DB27A1" w14:paraId="2BB1BFDA" w14:textId="77777777" w:rsidTr="00EB615C">
        <w:trPr>
          <w:jc w:val="center"/>
        </w:trPr>
        <w:tc>
          <w:tcPr>
            <w:tcW w:w="4927" w:type="dxa"/>
            <w:shd w:val="clear" w:color="auto" w:fill="DBE5F1" w:themeFill="accent1" w:themeFillTint="33"/>
          </w:tcPr>
          <w:p w14:paraId="376195A2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Batang" w:hAnsi="Tahoma" w:cs="Tahoma"/>
                <w:b/>
                <w:i/>
                <w:spacing w:val="0"/>
                <w:sz w:val="22"/>
                <w:szCs w:val="22"/>
                <w:lang w:eastAsia="ko-KR"/>
              </w:rPr>
            </w:pPr>
            <w:r w:rsidRPr="00DB27A1">
              <w:rPr>
                <w:rFonts w:ascii="Tahoma" w:eastAsia="Batang" w:hAnsi="Tahoma" w:cs="Tahoma"/>
                <w:b/>
                <w:i/>
                <w:spacing w:val="0"/>
                <w:sz w:val="22"/>
                <w:szCs w:val="22"/>
                <w:lang w:eastAsia="ko-KR"/>
              </w:rPr>
              <w:t>Docente</w:t>
            </w:r>
          </w:p>
          <w:p w14:paraId="35B64B48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Batang" w:hAnsi="Tahoma" w:cs="Tahoma"/>
                <w:b/>
                <w:i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4927" w:type="dxa"/>
            <w:shd w:val="clear" w:color="auto" w:fill="DBE5F1" w:themeFill="accent1" w:themeFillTint="33"/>
          </w:tcPr>
          <w:p w14:paraId="2D72E46C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Batang" w:hAnsi="Tahoma" w:cs="Tahoma"/>
                <w:b/>
                <w:i/>
                <w:spacing w:val="0"/>
                <w:sz w:val="22"/>
                <w:szCs w:val="22"/>
                <w:lang w:eastAsia="ko-KR"/>
              </w:rPr>
            </w:pPr>
            <w:r w:rsidRPr="00DB27A1">
              <w:rPr>
                <w:rFonts w:ascii="Tahoma" w:eastAsia="Batang" w:hAnsi="Tahoma" w:cs="Tahoma"/>
                <w:b/>
                <w:i/>
                <w:spacing w:val="0"/>
                <w:sz w:val="22"/>
                <w:szCs w:val="22"/>
                <w:lang w:eastAsia="ko-KR"/>
              </w:rPr>
              <w:t>Materia</w:t>
            </w:r>
          </w:p>
        </w:tc>
      </w:tr>
      <w:tr w:rsidR="00DB27A1" w:rsidRPr="00DB27A1" w14:paraId="39C435E5" w14:textId="77777777" w:rsidTr="00EB615C">
        <w:trPr>
          <w:trHeight w:val="70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5D19E603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4599D66F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711352DC" w14:textId="77777777" w:rsidTr="00EB615C">
        <w:trPr>
          <w:trHeight w:val="102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3754564D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397FA615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0777CD4A" w14:textId="77777777" w:rsidTr="00EB615C">
        <w:trPr>
          <w:trHeight w:val="123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0D5EBCF5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0683C060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7016D2D2" w14:textId="77777777" w:rsidTr="00EB615C">
        <w:trPr>
          <w:trHeight w:val="220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1A0B3C05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3C0A3EC5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2CA90417" w14:textId="77777777" w:rsidTr="00EB615C">
        <w:trPr>
          <w:trHeight w:val="212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36A2B887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1B8DDECC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18A377D6" w14:textId="77777777" w:rsidTr="00EB615C">
        <w:trPr>
          <w:trHeight w:val="158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6B0EA0DF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2B3E85E5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6C2B5C66" w14:textId="77777777" w:rsidTr="00EB615C">
        <w:trPr>
          <w:trHeight w:val="105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523917D2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353AD46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4C317C3F" w14:textId="77777777" w:rsidTr="00EB615C">
        <w:trPr>
          <w:trHeight w:val="96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5684AC90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3ADD05BA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187AC155" w14:textId="77777777" w:rsidTr="00EB615C">
        <w:trPr>
          <w:trHeight w:val="70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21786843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234490FB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1359FF4F" w14:textId="77777777" w:rsidTr="00EB615C">
        <w:trPr>
          <w:trHeight w:val="70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38578CAE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11BCCEE6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757A4C3D" w14:textId="77777777" w:rsidTr="00EB615C">
        <w:trPr>
          <w:trHeight w:val="70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7EA4448D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EE6C0AB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</w:tbl>
    <w:p w14:paraId="6FCBC48E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Batang" w:hAnsi="Tahoma" w:cs="Tahoma"/>
          <w:spacing w:val="0"/>
          <w:sz w:val="12"/>
          <w:szCs w:val="12"/>
          <w:lang w:eastAsia="ko-KR"/>
        </w:rPr>
      </w:pPr>
    </w:p>
    <w:p w14:paraId="77407A49" w14:textId="77777777" w:rsidR="00DB27A1" w:rsidRPr="00DB27A1" w:rsidRDefault="00DB27A1" w:rsidP="00BE2E98">
      <w:pPr>
        <w:numPr>
          <w:ilvl w:val="0"/>
          <w:numId w:val="5"/>
        </w:numPr>
        <w:spacing w:after="0" w:line="240" w:lineRule="auto"/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</w:pPr>
      <w:r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RAPPRESENTANTI DEI GENITORI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8"/>
      </w:tblGrid>
      <w:tr w:rsidR="00DB27A1" w:rsidRPr="00DB27A1" w14:paraId="43127A9C" w14:textId="77777777" w:rsidTr="00EB615C">
        <w:trPr>
          <w:trHeight w:val="397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048B6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spacing w:val="0"/>
                <w:lang w:eastAsia="ko-KR"/>
              </w:rPr>
              <w:t>1.</w:t>
            </w:r>
          </w:p>
        </w:tc>
      </w:tr>
      <w:tr w:rsidR="00DB27A1" w:rsidRPr="00DB27A1" w14:paraId="290C6B33" w14:textId="77777777" w:rsidTr="00EB615C">
        <w:trPr>
          <w:trHeight w:val="397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67C54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spacing w:val="0"/>
                <w:lang w:eastAsia="ko-KR"/>
              </w:rPr>
              <w:t>2.</w:t>
            </w:r>
          </w:p>
        </w:tc>
      </w:tr>
    </w:tbl>
    <w:p w14:paraId="5C793E58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Batang" w:hAnsi="Tahoma" w:cs="Tahoma"/>
          <w:spacing w:val="0"/>
          <w:sz w:val="12"/>
          <w:szCs w:val="12"/>
          <w:lang w:eastAsia="ko-KR"/>
        </w:rPr>
      </w:pPr>
    </w:p>
    <w:p w14:paraId="3259A65D" w14:textId="77777777" w:rsidR="00DB27A1" w:rsidRPr="00DB27A1" w:rsidRDefault="00DB27A1" w:rsidP="00BE2E98">
      <w:pPr>
        <w:numPr>
          <w:ilvl w:val="0"/>
          <w:numId w:val="5"/>
        </w:numPr>
        <w:spacing w:after="0" w:line="240" w:lineRule="auto"/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</w:pPr>
      <w:r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RAPPRESENTANTI DEGLI STUDENTI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8"/>
      </w:tblGrid>
      <w:tr w:rsidR="00DB27A1" w:rsidRPr="00DB27A1" w14:paraId="7C8DCA7D" w14:textId="77777777" w:rsidTr="00EB615C">
        <w:trPr>
          <w:trHeight w:val="397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002F2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spacing w:val="0"/>
                <w:lang w:eastAsia="ko-KR"/>
              </w:rPr>
              <w:t>1.</w:t>
            </w:r>
          </w:p>
        </w:tc>
      </w:tr>
      <w:tr w:rsidR="00DB27A1" w:rsidRPr="00DB27A1" w14:paraId="58CC39D6" w14:textId="77777777" w:rsidTr="00EB615C">
        <w:trPr>
          <w:trHeight w:val="397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0FAC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spacing w:val="0"/>
                <w:lang w:eastAsia="ko-KR"/>
              </w:rPr>
              <w:t>2.</w:t>
            </w:r>
          </w:p>
        </w:tc>
      </w:tr>
    </w:tbl>
    <w:p w14:paraId="2DD3A65A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</w:p>
    <w:p w14:paraId="2BA19BD8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</w:pPr>
      <w:r w:rsidRPr="00DB27A1"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  <w:t>II. COMPOSIZIONE DELLA CLASSE</w:t>
      </w:r>
    </w:p>
    <w:p w14:paraId="71E47C71" w14:textId="77777777" w:rsidR="00DB27A1" w:rsidRPr="00DB27A1" w:rsidRDefault="00A61835" w:rsidP="00DB27A1">
      <w:pPr>
        <w:tabs>
          <w:tab w:val="left" w:pos="2160"/>
        </w:tabs>
        <w:spacing w:before="120"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  <w:r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n. totale studenti</w:t>
      </w:r>
      <w:r w:rsidR="00DB27A1"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:</w:t>
      </w:r>
      <w:r w:rsidR="00DB27A1" w:rsidRPr="00DB27A1">
        <w:rPr>
          <w:rFonts w:ascii="Tahoma" w:eastAsia="Batang" w:hAnsi="Tahoma" w:cs="Tahoma"/>
          <w:spacing w:val="0"/>
          <w:lang w:eastAsia="ko-KR"/>
        </w:rPr>
        <w:tab/>
        <w:t>_______</w:t>
      </w:r>
    </w:p>
    <w:p w14:paraId="6586E61F" w14:textId="77777777" w:rsidR="00DB27A1" w:rsidRPr="00DB27A1" w:rsidRDefault="00DB27A1" w:rsidP="00DB27A1">
      <w:pPr>
        <w:tabs>
          <w:tab w:val="left" w:pos="2160"/>
        </w:tabs>
        <w:spacing w:before="120"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  <w:r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n. maschi:</w:t>
      </w:r>
      <w:r w:rsidRPr="00DB27A1">
        <w:rPr>
          <w:rFonts w:ascii="Tahoma" w:eastAsia="Batang" w:hAnsi="Tahoma" w:cs="Tahoma"/>
          <w:spacing w:val="0"/>
          <w:lang w:eastAsia="ko-KR"/>
        </w:rPr>
        <w:t xml:space="preserve"> </w:t>
      </w:r>
      <w:r w:rsidRPr="00DB27A1">
        <w:rPr>
          <w:rFonts w:ascii="Tahoma" w:eastAsia="Batang" w:hAnsi="Tahoma" w:cs="Tahoma"/>
          <w:spacing w:val="0"/>
          <w:lang w:eastAsia="ko-KR"/>
        </w:rPr>
        <w:tab/>
        <w:t>_______</w:t>
      </w:r>
    </w:p>
    <w:p w14:paraId="033722D5" w14:textId="77777777" w:rsidR="00DB27A1" w:rsidRPr="00DB27A1" w:rsidRDefault="00DB27A1" w:rsidP="00DB27A1">
      <w:pPr>
        <w:tabs>
          <w:tab w:val="left" w:pos="2160"/>
        </w:tabs>
        <w:spacing w:before="120"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  <w:r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n. femmine:</w:t>
      </w:r>
      <w:r w:rsidRPr="00DB27A1">
        <w:rPr>
          <w:rFonts w:ascii="Tahoma" w:eastAsia="Batang" w:hAnsi="Tahoma" w:cs="Tahoma"/>
          <w:spacing w:val="0"/>
          <w:lang w:eastAsia="ko-KR"/>
        </w:rPr>
        <w:t xml:space="preserve"> </w:t>
      </w:r>
      <w:r w:rsidRPr="00DB27A1">
        <w:rPr>
          <w:rFonts w:ascii="Tahoma" w:eastAsia="Batang" w:hAnsi="Tahoma" w:cs="Tahoma"/>
          <w:spacing w:val="0"/>
          <w:lang w:eastAsia="ko-KR"/>
        </w:rPr>
        <w:tab/>
        <w:t>_______</w:t>
      </w:r>
    </w:p>
    <w:p w14:paraId="75400A9C" w14:textId="77777777" w:rsidR="00DB27A1" w:rsidRPr="00DB27A1" w:rsidRDefault="00DB27A1" w:rsidP="00DB27A1">
      <w:pPr>
        <w:spacing w:before="120"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  <w:r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n. studenti che frequentano per la seconda volta:</w:t>
      </w:r>
      <w:r w:rsidRPr="00DB27A1">
        <w:rPr>
          <w:rFonts w:ascii="Tahoma" w:eastAsia="Batang" w:hAnsi="Tahoma" w:cs="Tahoma"/>
          <w:spacing w:val="0"/>
          <w:lang w:eastAsia="ko-KR"/>
        </w:rPr>
        <w:t xml:space="preserve"> _______</w:t>
      </w:r>
    </w:p>
    <w:p w14:paraId="34E3FC95" w14:textId="77777777" w:rsidR="00DB27A1" w:rsidRPr="00DB27A1" w:rsidRDefault="00DB27A1" w:rsidP="00DB27A1">
      <w:pPr>
        <w:spacing w:before="120"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  <w:r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n. studenti con ripetenze nel curricolo scolastico precedente:</w:t>
      </w:r>
      <w:r w:rsidRPr="00DB27A1">
        <w:rPr>
          <w:rFonts w:ascii="Tahoma" w:eastAsia="Batang" w:hAnsi="Tahoma" w:cs="Tahoma"/>
          <w:spacing w:val="0"/>
          <w:lang w:eastAsia="ko-KR"/>
        </w:rPr>
        <w:t xml:space="preserve"> _______</w:t>
      </w:r>
    </w:p>
    <w:p w14:paraId="295DBEEA" w14:textId="77777777" w:rsidR="00DB27A1" w:rsidRPr="00DB27A1" w:rsidRDefault="00DB27A1" w:rsidP="00DB27A1">
      <w:pPr>
        <w:spacing w:before="120"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  <w:r w:rsidRPr="00DB27A1">
        <w:rPr>
          <w:rFonts w:ascii="Tahoma" w:eastAsia="Batang" w:hAnsi="Tahoma" w:cs="Tahoma"/>
          <w:color w:val="365F91" w:themeColor="accent1" w:themeShade="BF"/>
          <w:spacing w:val="0"/>
          <w:lang w:eastAsia="ko-KR"/>
        </w:rPr>
        <w:t>n. studenti provenienti da altre scuole:</w:t>
      </w:r>
      <w:r w:rsidRPr="00DB27A1">
        <w:rPr>
          <w:rFonts w:ascii="Tahoma" w:eastAsia="Batang" w:hAnsi="Tahoma" w:cs="Tahoma"/>
          <w:spacing w:val="0"/>
          <w:lang w:eastAsia="ko-KR"/>
        </w:rPr>
        <w:t xml:space="preserve"> _______</w:t>
      </w:r>
    </w:p>
    <w:p w14:paraId="0C71E83C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Batang" w:hAnsi="Tahoma" w:cs="Tahoma"/>
          <w:spacing w:val="0"/>
          <w:sz w:val="20"/>
          <w:szCs w:val="20"/>
          <w:lang w:eastAsia="ko-KR"/>
        </w:rPr>
      </w:pPr>
      <w:r w:rsidRPr="00DB27A1">
        <w:rPr>
          <w:rFonts w:ascii="Verdana" w:eastAsia="Batang" w:hAnsi="Verdana" w:cs="Arial"/>
          <w:spacing w:val="0"/>
          <w:sz w:val="20"/>
          <w:szCs w:val="20"/>
          <w:lang w:eastAsia="ko-KR"/>
        </w:rPr>
        <w:br w:type="page"/>
      </w:r>
    </w:p>
    <w:p w14:paraId="08E6F561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spacing w:val="0"/>
          <w:lang w:eastAsia="it-IT"/>
        </w:rPr>
      </w:pPr>
    </w:p>
    <w:p w14:paraId="1F604AD4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spacing w:val="0"/>
          <w:lang w:eastAsia="it-IT"/>
        </w:rPr>
      </w:pPr>
    </w:p>
    <w:p w14:paraId="4C237085" w14:textId="77777777" w:rsidR="00DB27A1" w:rsidRPr="00DB27A1" w:rsidRDefault="00DB27A1" w:rsidP="00BE2E98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</w:pPr>
      <w:r w:rsidRPr="00DB27A1"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  <w:t>PROGRAMMAZIONE</w:t>
      </w:r>
    </w:p>
    <w:p w14:paraId="06A07F6D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spacing w:val="0"/>
          <w:lang w:eastAsia="it-IT"/>
        </w:rPr>
      </w:pPr>
    </w:p>
    <w:p w14:paraId="56453BA8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1.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 xml:space="preserve">Il profilo educativo, culturale e professionale (PECUP) e i traguardi formativi attesi </w:t>
      </w:r>
    </w:p>
    <w:p w14:paraId="390E8BAD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0"/>
          <w:sz w:val="22"/>
          <w:szCs w:val="22"/>
          <w:lang w:eastAsia="it-IT"/>
        </w:rPr>
        <w:t xml:space="preserve">(sulla base di: </w:t>
      </w:r>
    </w:p>
    <w:p w14:paraId="7E11380C" w14:textId="77777777" w:rsidR="00DB27A1" w:rsidRPr="00DB27A1" w:rsidRDefault="00DB27A1" w:rsidP="00DB27A1">
      <w:pPr>
        <w:spacing w:before="60"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0"/>
          <w:sz w:val="22"/>
          <w:szCs w:val="22"/>
          <w:lang w:eastAsia="it-IT"/>
        </w:rPr>
        <w:t xml:space="preserve">per i Licei: D.P.R. n. 89/2010 e Indicazioni Nazionali di cui al D.I. n. 211/2010; </w:t>
      </w:r>
    </w:p>
    <w:p w14:paraId="75A01A25" w14:textId="77777777" w:rsidR="00DB27A1" w:rsidRPr="00DB27A1" w:rsidRDefault="00DB27A1" w:rsidP="00DB27A1">
      <w:pPr>
        <w:spacing w:before="60"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0"/>
          <w:sz w:val="22"/>
          <w:szCs w:val="22"/>
          <w:lang w:eastAsia="it-IT"/>
        </w:rPr>
        <w:t xml:space="preserve">per gli Istituti Tecnici: D.P.R. n. 88/2010 e Linee Guida trasmesse con Direttive M.I.U.R. n. 57 del 15/7/2010 e n. 4 del 16/1/2012; </w:t>
      </w:r>
    </w:p>
    <w:p w14:paraId="1A17EBF7" w14:textId="77777777" w:rsidR="00DB27A1" w:rsidRPr="00DB27A1" w:rsidRDefault="00DB27A1" w:rsidP="00DB27A1">
      <w:pPr>
        <w:spacing w:before="60" w:after="0" w:line="240" w:lineRule="auto"/>
        <w:ind w:left="720" w:firstLine="0"/>
        <w:rPr>
          <w:rFonts w:ascii="Tahoma" w:eastAsia="Times New Roman" w:hAnsi="Tahoma" w:cs="Tahoma"/>
          <w:b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0"/>
          <w:sz w:val="22"/>
          <w:szCs w:val="22"/>
          <w:lang w:eastAsia="it-IT"/>
        </w:rPr>
        <w:t>per gli Istituti Professionali: D.P.R. n. 87/2010 e Linee Guida trasmesse con Direttive M.I.U.R. n. 65 del 28/7/2010 e n. 5 del 16/1/2012)</w:t>
      </w:r>
    </w:p>
    <w:p w14:paraId="22C41336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5721C619" w14:textId="77777777" w:rsidR="00DB27A1" w:rsidRPr="00DB27A1" w:rsidRDefault="00DB27A1" w:rsidP="00DB27A1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2.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</w:r>
      <w:r w:rsidRPr="00DB27A1">
        <w:rPr>
          <w:rFonts w:ascii="Tahoma" w:eastAsia="Times New Roman" w:hAnsi="Tahoma" w:cs="Tahoma"/>
          <w:b/>
          <w:bCs/>
          <w:color w:val="365F91" w:themeColor="accent1" w:themeShade="BF"/>
          <w:spacing w:val="0"/>
          <w:lang w:eastAsia="it-IT"/>
        </w:rPr>
        <w:t xml:space="preserve">Situazione in ingresso </w:t>
      </w:r>
    </w:p>
    <w:p w14:paraId="45B991DC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bCs/>
          <w:spacing w:val="-4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bCs/>
          <w:spacing w:val="-4"/>
          <w:sz w:val="22"/>
          <w:szCs w:val="22"/>
          <w:lang w:eastAsia="it-IT"/>
        </w:rPr>
        <w:t>(livelli degli allievi in ingresso espressi in percentuale, sulla base delle valutazioni all’esame di stato del I ciclo, per le prime, e della media finale dell’anno precedente, per le altre classi + esiti prove d’ingresso per competenze)</w:t>
      </w:r>
    </w:p>
    <w:p w14:paraId="7B1D8A85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37581C35" w14:textId="77777777" w:rsidR="00DB27A1" w:rsidRPr="00DB27A1" w:rsidRDefault="00DB27A1" w:rsidP="00DB27A1">
      <w:pPr>
        <w:spacing w:after="0" w:line="240" w:lineRule="auto"/>
        <w:ind w:left="720" w:hanging="72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3.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>Competenze e abilità da sviluppare nel corso dell’anno</w:t>
      </w:r>
    </w:p>
    <w:p w14:paraId="4A3EFBE3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0"/>
          <w:sz w:val="22"/>
          <w:szCs w:val="22"/>
          <w:lang w:eastAsia="it-IT"/>
        </w:rPr>
        <w:t>anche in forma di rubrica distinta per asse, p.es.:</w:t>
      </w:r>
    </w:p>
    <w:p w14:paraId="6D521D1C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spacing w:val="0"/>
          <w:sz w:val="16"/>
          <w:szCs w:val="16"/>
          <w:lang w:eastAsia="it-IT"/>
        </w:rPr>
      </w:pPr>
    </w:p>
    <w:p w14:paraId="0233BFB9" w14:textId="77777777" w:rsidR="00DB27A1" w:rsidRPr="00DB27A1" w:rsidRDefault="00DB27A1" w:rsidP="00DB27A1">
      <w:pPr>
        <w:spacing w:after="60" w:line="240" w:lineRule="auto"/>
        <w:ind w:left="720" w:firstLine="0"/>
        <w:rPr>
          <w:rFonts w:ascii="Tahoma" w:eastAsia="Times New Roman" w:hAnsi="Tahoma" w:cs="Tahoma"/>
          <w:spacing w:val="0"/>
          <w:lang w:eastAsia="it-IT"/>
        </w:rPr>
      </w:pPr>
      <w:r w:rsidRPr="00DB27A1">
        <w:rPr>
          <w:rFonts w:ascii="Tahoma" w:eastAsia="Times New Roman" w:hAnsi="Tahoma" w:cs="Tahoma"/>
          <w:spacing w:val="0"/>
          <w:lang w:eastAsia="it-IT"/>
        </w:rPr>
        <w:t>asse dei linguaggi</w:t>
      </w:r>
    </w:p>
    <w:tbl>
      <w:tblPr>
        <w:tblW w:w="45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763"/>
        <w:gridCol w:w="1764"/>
        <w:gridCol w:w="1764"/>
        <w:gridCol w:w="1765"/>
      </w:tblGrid>
      <w:tr w:rsidR="00DB27A1" w:rsidRPr="00DB27A1" w14:paraId="639C4EBC" w14:textId="77777777" w:rsidTr="00EB615C">
        <w:trPr>
          <w:jc w:val="right"/>
        </w:trPr>
        <w:tc>
          <w:tcPr>
            <w:tcW w:w="1805" w:type="dxa"/>
            <w:shd w:val="clear" w:color="auto" w:fill="DBE5F1" w:themeFill="accent1" w:themeFillTint="33"/>
            <w:vAlign w:val="center"/>
          </w:tcPr>
          <w:p w14:paraId="164EDC20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Batang" w:hAnsi="Tahoma" w:cs="Tahoma"/>
                <w:i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i/>
                <w:spacing w:val="0"/>
                <w:lang w:eastAsia="ko-KR"/>
              </w:rPr>
              <w:t>Competenze</w:t>
            </w:r>
          </w:p>
        </w:tc>
        <w:tc>
          <w:tcPr>
            <w:tcW w:w="1805" w:type="dxa"/>
            <w:shd w:val="clear" w:color="auto" w:fill="DBE5F1" w:themeFill="accent1" w:themeFillTint="33"/>
            <w:vAlign w:val="center"/>
          </w:tcPr>
          <w:p w14:paraId="6A5F68C7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Batang" w:hAnsi="Tahoma" w:cs="Tahoma"/>
                <w:i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i/>
                <w:spacing w:val="0"/>
                <w:lang w:eastAsia="ko-KR"/>
              </w:rPr>
              <w:t>Abilità</w:t>
            </w:r>
          </w:p>
        </w:tc>
        <w:tc>
          <w:tcPr>
            <w:tcW w:w="1805" w:type="dxa"/>
            <w:shd w:val="clear" w:color="auto" w:fill="DBE5F1" w:themeFill="accent1" w:themeFillTint="33"/>
            <w:vAlign w:val="center"/>
          </w:tcPr>
          <w:p w14:paraId="69439121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Batang" w:hAnsi="Tahoma" w:cs="Tahoma"/>
                <w:i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i/>
                <w:spacing w:val="0"/>
                <w:lang w:eastAsia="ko-KR"/>
              </w:rPr>
              <w:t>Prestazioni attese</w:t>
            </w:r>
          </w:p>
        </w:tc>
        <w:tc>
          <w:tcPr>
            <w:tcW w:w="1805" w:type="dxa"/>
            <w:shd w:val="clear" w:color="auto" w:fill="DBE5F1" w:themeFill="accent1" w:themeFillTint="33"/>
            <w:vAlign w:val="center"/>
          </w:tcPr>
          <w:p w14:paraId="60237BF9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Batang" w:hAnsi="Tahoma" w:cs="Tahoma"/>
                <w:i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i/>
                <w:spacing w:val="0"/>
                <w:lang w:eastAsia="ko-KR"/>
              </w:rPr>
              <w:t>Disciplina di riferimento</w:t>
            </w:r>
          </w:p>
        </w:tc>
        <w:tc>
          <w:tcPr>
            <w:tcW w:w="1806" w:type="dxa"/>
            <w:shd w:val="clear" w:color="auto" w:fill="DBE5F1" w:themeFill="accent1" w:themeFillTint="33"/>
            <w:vAlign w:val="center"/>
          </w:tcPr>
          <w:p w14:paraId="4C57E941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Batang" w:hAnsi="Tahoma" w:cs="Tahoma"/>
                <w:i/>
                <w:spacing w:val="0"/>
                <w:lang w:eastAsia="ko-KR"/>
              </w:rPr>
            </w:pPr>
            <w:r w:rsidRPr="00DB27A1">
              <w:rPr>
                <w:rFonts w:ascii="Tahoma" w:eastAsia="Batang" w:hAnsi="Tahoma" w:cs="Tahoma"/>
                <w:i/>
                <w:spacing w:val="0"/>
                <w:lang w:eastAsia="ko-KR"/>
              </w:rPr>
              <w:t>Discipline concorrenti</w:t>
            </w:r>
          </w:p>
        </w:tc>
      </w:tr>
      <w:tr w:rsidR="00DB27A1" w:rsidRPr="00DB27A1" w14:paraId="028AA578" w14:textId="77777777" w:rsidTr="00EB615C">
        <w:trPr>
          <w:jc w:val="right"/>
        </w:trPr>
        <w:tc>
          <w:tcPr>
            <w:tcW w:w="1805" w:type="dxa"/>
            <w:shd w:val="clear" w:color="auto" w:fill="auto"/>
          </w:tcPr>
          <w:p w14:paraId="7E856041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5DCA9546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3FCD7B6B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49047B4E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6" w:type="dxa"/>
            <w:shd w:val="clear" w:color="auto" w:fill="auto"/>
          </w:tcPr>
          <w:p w14:paraId="4BFB4B75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43B2AB5D" w14:textId="77777777" w:rsidTr="00EB615C">
        <w:trPr>
          <w:jc w:val="right"/>
        </w:trPr>
        <w:tc>
          <w:tcPr>
            <w:tcW w:w="1805" w:type="dxa"/>
            <w:shd w:val="clear" w:color="auto" w:fill="auto"/>
          </w:tcPr>
          <w:p w14:paraId="1BFA9788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7793F2F4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01DC747A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016D2D4A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6" w:type="dxa"/>
            <w:shd w:val="clear" w:color="auto" w:fill="auto"/>
          </w:tcPr>
          <w:p w14:paraId="546F0F81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  <w:tr w:rsidR="00DB27A1" w:rsidRPr="00DB27A1" w14:paraId="793D7181" w14:textId="77777777" w:rsidTr="00EB615C">
        <w:trPr>
          <w:jc w:val="right"/>
        </w:trPr>
        <w:tc>
          <w:tcPr>
            <w:tcW w:w="1805" w:type="dxa"/>
            <w:shd w:val="clear" w:color="auto" w:fill="auto"/>
          </w:tcPr>
          <w:p w14:paraId="3864DDE9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10A2064B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32D82C23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2A21F9BB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  <w:tc>
          <w:tcPr>
            <w:tcW w:w="1806" w:type="dxa"/>
            <w:shd w:val="clear" w:color="auto" w:fill="auto"/>
          </w:tcPr>
          <w:p w14:paraId="74764B8E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</w:p>
        </w:tc>
      </w:tr>
    </w:tbl>
    <w:p w14:paraId="453869DC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2041EA7A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4.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</w:r>
      <w:r w:rsidRPr="00DB27A1"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>Esperienze da proporre alla classe, anche ai fini dello sviluppo delle competenze chiave di cittadinanza</w:t>
      </w:r>
    </w:p>
    <w:p w14:paraId="1BCCFDB9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Batang" w:hAnsi="Tahoma" w:cs="Tahoma"/>
          <w:bCs/>
          <w:spacing w:val="-6"/>
          <w:sz w:val="22"/>
          <w:szCs w:val="22"/>
          <w:lang w:eastAsia="ko-KR"/>
        </w:rPr>
      </w:pPr>
      <w:r w:rsidRPr="00DB27A1">
        <w:rPr>
          <w:rFonts w:ascii="Tahoma" w:eastAsia="Batang" w:hAnsi="Tahoma" w:cs="Tahoma"/>
          <w:bCs/>
          <w:spacing w:val="-6"/>
          <w:sz w:val="22"/>
          <w:szCs w:val="22"/>
          <w:lang w:eastAsia="ko-KR"/>
        </w:rPr>
        <w:t xml:space="preserve">(viaggi e visite d’istruzione, progetti, concorsi, </w:t>
      </w:r>
      <w:r w:rsidRPr="00DB27A1">
        <w:rPr>
          <w:rFonts w:ascii="Tahoma" w:eastAsia="Batang" w:hAnsi="Tahoma" w:cs="Tahoma"/>
          <w:bCs/>
          <w:i/>
          <w:spacing w:val="-6"/>
          <w:sz w:val="22"/>
          <w:szCs w:val="22"/>
          <w:lang w:eastAsia="ko-KR"/>
        </w:rPr>
        <w:t>stage</w:t>
      </w:r>
      <w:r w:rsidRPr="00DB27A1">
        <w:rPr>
          <w:rFonts w:ascii="Tahoma" w:eastAsia="Batang" w:hAnsi="Tahoma" w:cs="Tahoma"/>
          <w:bCs/>
          <w:spacing w:val="-6"/>
          <w:sz w:val="22"/>
          <w:szCs w:val="22"/>
          <w:lang w:eastAsia="ko-KR"/>
        </w:rPr>
        <w:t>, percorsi per le competenze trasversali e per l’orientamento, altro)</w:t>
      </w:r>
      <w:r w:rsidRPr="00DB27A1">
        <w:rPr>
          <w:rFonts w:ascii="Tahoma" w:eastAsia="Times New Roman" w:hAnsi="Tahoma" w:cs="Tahoma"/>
          <w:b/>
          <w:bCs/>
          <w:spacing w:val="-6"/>
          <w:sz w:val="22"/>
          <w:szCs w:val="22"/>
          <w:lang w:eastAsia="it-IT"/>
        </w:rPr>
        <w:t xml:space="preserve"> </w:t>
      </w:r>
    </w:p>
    <w:p w14:paraId="222E6CEA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6A150427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firstLine="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5.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 xml:space="preserve">Strategie didattiche </w:t>
      </w:r>
    </w:p>
    <w:p w14:paraId="434D4062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spacing w:val="-6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-6"/>
          <w:sz w:val="22"/>
          <w:szCs w:val="22"/>
          <w:lang w:eastAsia="it-IT"/>
        </w:rPr>
        <w:t xml:space="preserve">(lezioni frontali, esercitazioni, laboratorio, </w:t>
      </w:r>
      <w:r w:rsidRPr="00DB27A1">
        <w:rPr>
          <w:rFonts w:ascii="Tahoma" w:eastAsia="Times New Roman" w:hAnsi="Tahoma" w:cs="Tahoma"/>
          <w:i/>
          <w:spacing w:val="-6"/>
          <w:sz w:val="22"/>
          <w:szCs w:val="22"/>
          <w:lang w:eastAsia="it-IT"/>
        </w:rPr>
        <w:t>e-learning</w:t>
      </w:r>
      <w:r w:rsidRPr="00DB27A1">
        <w:rPr>
          <w:rFonts w:ascii="Tahoma" w:eastAsia="Times New Roman" w:hAnsi="Tahoma" w:cs="Tahoma"/>
          <w:spacing w:val="-6"/>
          <w:sz w:val="22"/>
          <w:szCs w:val="22"/>
          <w:lang w:eastAsia="it-IT"/>
        </w:rPr>
        <w:t xml:space="preserve">, </w:t>
      </w:r>
      <w:r w:rsidRPr="00DB27A1">
        <w:rPr>
          <w:rFonts w:ascii="Tahoma" w:eastAsia="Times New Roman" w:hAnsi="Tahoma" w:cs="Tahoma"/>
          <w:i/>
          <w:spacing w:val="-6"/>
          <w:sz w:val="22"/>
          <w:szCs w:val="22"/>
          <w:lang w:eastAsia="it-IT"/>
        </w:rPr>
        <w:t xml:space="preserve">peer </w:t>
      </w:r>
      <w:proofErr w:type="spellStart"/>
      <w:r w:rsidRPr="00DB27A1">
        <w:rPr>
          <w:rFonts w:ascii="Tahoma" w:eastAsia="Times New Roman" w:hAnsi="Tahoma" w:cs="Tahoma"/>
          <w:i/>
          <w:spacing w:val="-6"/>
          <w:sz w:val="22"/>
          <w:szCs w:val="22"/>
          <w:lang w:eastAsia="it-IT"/>
        </w:rPr>
        <w:t>education</w:t>
      </w:r>
      <w:proofErr w:type="spellEnd"/>
      <w:r w:rsidRPr="00DB27A1">
        <w:rPr>
          <w:rFonts w:ascii="Tahoma" w:eastAsia="Times New Roman" w:hAnsi="Tahoma" w:cs="Tahoma"/>
          <w:spacing w:val="-6"/>
          <w:sz w:val="22"/>
          <w:szCs w:val="22"/>
          <w:lang w:eastAsia="it-IT"/>
        </w:rPr>
        <w:t xml:space="preserve">, </w:t>
      </w:r>
      <w:r w:rsidRPr="00DB27A1">
        <w:rPr>
          <w:rFonts w:ascii="Tahoma" w:eastAsia="Times New Roman" w:hAnsi="Tahoma" w:cs="Tahoma"/>
          <w:i/>
          <w:spacing w:val="-6"/>
          <w:sz w:val="22"/>
          <w:szCs w:val="22"/>
          <w:lang w:eastAsia="it-IT"/>
        </w:rPr>
        <w:t>tutoring</w:t>
      </w:r>
      <w:r w:rsidRPr="00DB27A1">
        <w:rPr>
          <w:rFonts w:ascii="Tahoma" w:eastAsia="Times New Roman" w:hAnsi="Tahoma" w:cs="Tahoma"/>
          <w:spacing w:val="-6"/>
          <w:sz w:val="22"/>
          <w:szCs w:val="22"/>
          <w:lang w:eastAsia="it-IT"/>
        </w:rPr>
        <w:t>, altro)</w:t>
      </w:r>
    </w:p>
    <w:p w14:paraId="05ABBEE1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28C677F6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firstLine="0"/>
        <w:jc w:val="left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>6.</w:t>
      </w:r>
      <w:r w:rsidRPr="00DB27A1"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ab/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 xml:space="preserve">Modalità e tempi delle prove disciplinari </w:t>
      </w:r>
    </w:p>
    <w:p w14:paraId="60F4D103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2B034638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37A99BED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firstLine="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7.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>Unità di apprendimento interdisciplinari previste</w:t>
      </w:r>
    </w:p>
    <w:p w14:paraId="00CF94D0" w14:textId="77777777" w:rsidR="00DB27A1" w:rsidRPr="00DB27A1" w:rsidRDefault="00DB27A1" w:rsidP="00DB27A1">
      <w:pPr>
        <w:spacing w:before="240"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0"/>
          <w:sz w:val="22"/>
          <w:szCs w:val="22"/>
          <w:lang w:eastAsia="it-IT"/>
        </w:rPr>
        <w:t>Es.:</w:t>
      </w:r>
    </w:p>
    <w:p w14:paraId="368CAE81" w14:textId="77777777" w:rsidR="00DB27A1" w:rsidRPr="00DB27A1" w:rsidRDefault="00DB27A1" w:rsidP="00DB27A1">
      <w:pPr>
        <w:spacing w:after="60" w:line="240" w:lineRule="auto"/>
        <w:ind w:left="720" w:firstLine="0"/>
        <w:rPr>
          <w:rFonts w:ascii="Tahoma" w:eastAsia="Times New Roman" w:hAnsi="Tahoma" w:cs="Tahoma"/>
          <w:b/>
          <w:color w:val="365F91" w:themeColor="accent1" w:themeShade="BF"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sz w:val="22"/>
          <w:szCs w:val="22"/>
          <w:lang w:eastAsia="it-IT"/>
        </w:rPr>
        <w:t xml:space="preserve">UDA 1 - TITOLO </w:t>
      </w:r>
    </w:p>
    <w:tbl>
      <w:tblPr>
        <w:tblW w:w="902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05"/>
        <w:gridCol w:w="1804"/>
        <w:gridCol w:w="1805"/>
        <w:gridCol w:w="1805"/>
      </w:tblGrid>
      <w:tr w:rsidR="00DB27A1" w:rsidRPr="00DB27A1" w14:paraId="75C0A34F" w14:textId="77777777" w:rsidTr="00EB615C">
        <w:tc>
          <w:tcPr>
            <w:tcW w:w="1804" w:type="dxa"/>
            <w:shd w:val="clear" w:color="auto" w:fill="DBE5F1" w:themeFill="accent1" w:themeFillTint="33"/>
            <w:vAlign w:val="center"/>
          </w:tcPr>
          <w:p w14:paraId="4E0F5485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</w:pPr>
            <w:r w:rsidRPr="00DB27A1"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  <w:t>Competenze</w:t>
            </w:r>
          </w:p>
        </w:tc>
        <w:tc>
          <w:tcPr>
            <w:tcW w:w="1805" w:type="dxa"/>
            <w:shd w:val="clear" w:color="auto" w:fill="DBE5F1" w:themeFill="accent1" w:themeFillTint="33"/>
            <w:vAlign w:val="center"/>
          </w:tcPr>
          <w:p w14:paraId="3D2A4676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</w:pPr>
            <w:r w:rsidRPr="00DB27A1"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  <w:t>Abilità</w:t>
            </w:r>
          </w:p>
        </w:tc>
        <w:tc>
          <w:tcPr>
            <w:tcW w:w="1804" w:type="dxa"/>
            <w:shd w:val="clear" w:color="auto" w:fill="DBE5F1" w:themeFill="accent1" w:themeFillTint="33"/>
            <w:vAlign w:val="center"/>
          </w:tcPr>
          <w:p w14:paraId="19DDF609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</w:pPr>
            <w:r w:rsidRPr="00DB27A1"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  <w:t>Conoscenze</w:t>
            </w:r>
          </w:p>
        </w:tc>
        <w:tc>
          <w:tcPr>
            <w:tcW w:w="1805" w:type="dxa"/>
            <w:shd w:val="clear" w:color="auto" w:fill="DBE5F1" w:themeFill="accent1" w:themeFillTint="33"/>
            <w:vAlign w:val="center"/>
          </w:tcPr>
          <w:p w14:paraId="73347096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</w:pPr>
            <w:r w:rsidRPr="00DB27A1"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  <w:t>Discipline coinvolte</w:t>
            </w:r>
          </w:p>
        </w:tc>
        <w:tc>
          <w:tcPr>
            <w:tcW w:w="1805" w:type="dxa"/>
            <w:shd w:val="clear" w:color="auto" w:fill="DBE5F1" w:themeFill="accent1" w:themeFillTint="33"/>
            <w:vAlign w:val="center"/>
          </w:tcPr>
          <w:p w14:paraId="3DD028F9" w14:textId="77777777" w:rsidR="00DB27A1" w:rsidRPr="00DB27A1" w:rsidRDefault="00DB27A1" w:rsidP="00DB27A1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</w:pPr>
            <w:r w:rsidRPr="00DB27A1">
              <w:rPr>
                <w:rFonts w:ascii="Tahoma" w:eastAsia="Times New Roman" w:hAnsi="Tahoma" w:cs="Tahoma"/>
                <w:i/>
                <w:spacing w:val="0"/>
                <w:sz w:val="22"/>
                <w:szCs w:val="22"/>
                <w:lang w:eastAsia="it-IT"/>
              </w:rPr>
              <w:t>Prodotti</w:t>
            </w:r>
          </w:p>
        </w:tc>
      </w:tr>
      <w:tr w:rsidR="00DB27A1" w:rsidRPr="00DB27A1" w14:paraId="565611B7" w14:textId="77777777" w:rsidTr="00EB615C">
        <w:tc>
          <w:tcPr>
            <w:tcW w:w="1804" w:type="dxa"/>
            <w:shd w:val="clear" w:color="auto" w:fill="auto"/>
            <w:vAlign w:val="center"/>
          </w:tcPr>
          <w:p w14:paraId="7A45F925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6973EC90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F472E5A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8C9E49A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44539A5F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</w:tr>
      <w:tr w:rsidR="00DB27A1" w:rsidRPr="00DB27A1" w14:paraId="1730161B" w14:textId="77777777" w:rsidTr="00EB615C">
        <w:tc>
          <w:tcPr>
            <w:tcW w:w="1804" w:type="dxa"/>
            <w:shd w:val="clear" w:color="auto" w:fill="auto"/>
            <w:vAlign w:val="center"/>
          </w:tcPr>
          <w:p w14:paraId="3EF28634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791341DE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2D2DEB3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1EB67F60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A415393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</w:tr>
      <w:tr w:rsidR="00DB27A1" w:rsidRPr="00DB27A1" w14:paraId="186B12E1" w14:textId="77777777" w:rsidTr="00EB615C">
        <w:tc>
          <w:tcPr>
            <w:tcW w:w="1804" w:type="dxa"/>
            <w:shd w:val="clear" w:color="auto" w:fill="auto"/>
            <w:vAlign w:val="center"/>
          </w:tcPr>
          <w:p w14:paraId="2ACCCC46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DC55154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5CDCA52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2D79E95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44EB7818" w14:textId="77777777" w:rsidR="00DB27A1" w:rsidRPr="00DB27A1" w:rsidRDefault="00DB27A1" w:rsidP="00DB27A1">
            <w:pPr>
              <w:spacing w:after="0" w:line="240" w:lineRule="auto"/>
              <w:ind w:firstLine="0"/>
              <w:rPr>
                <w:rFonts w:ascii="Tahoma" w:eastAsia="Times New Roman" w:hAnsi="Tahoma" w:cs="Tahoma"/>
                <w:spacing w:val="0"/>
                <w:sz w:val="22"/>
                <w:szCs w:val="22"/>
                <w:lang w:eastAsia="it-IT"/>
              </w:rPr>
            </w:pPr>
          </w:p>
        </w:tc>
      </w:tr>
    </w:tbl>
    <w:p w14:paraId="5EBFF344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sz w:val="16"/>
          <w:szCs w:val="16"/>
          <w:lang w:eastAsia="it-IT"/>
        </w:rPr>
      </w:pPr>
    </w:p>
    <w:p w14:paraId="04E45405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</w:p>
    <w:p w14:paraId="4677EEE6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</w:p>
    <w:p w14:paraId="0214D868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</w:p>
    <w:p w14:paraId="74BEC201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0"/>
          <w:sz w:val="22"/>
          <w:szCs w:val="22"/>
          <w:lang w:eastAsia="it-IT"/>
        </w:rPr>
        <w:t>(La descrizione dettagliata può essere riportata nella programmazione disciplinare, per la quale v. la relativa ipotesi esemplificativa)</w:t>
      </w:r>
    </w:p>
    <w:p w14:paraId="5525915B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1D463DAE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2AB90C16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jc w:val="left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>8.</w:t>
      </w:r>
      <w:r w:rsidRPr="00DB27A1"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ab/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Modalità e tempi delle prove interdisciplinari a conclusione delle Unità di apprendimento e delle prove esperte</w:t>
      </w:r>
    </w:p>
    <w:p w14:paraId="18117399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</w:p>
    <w:p w14:paraId="708C729F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jc w:val="left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>9.</w:t>
      </w:r>
      <w:r w:rsidRPr="00DB27A1"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ab/>
        <w:t>Criteri e m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odalità di valutazione</w:t>
      </w:r>
    </w:p>
    <w:p w14:paraId="571626E3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jc w:val="left"/>
        <w:rPr>
          <w:rFonts w:ascii="Tahoma" w:eastAsia="Times New Roman" w:hAnsi="Tahoma" w:cs="Tahoma"/>
          <w:b/>
          <w:spacing w:val="0"/>
          <w:lang w:eastAsia="it-IT"/>
        </w:rPr>
      </w:pPr>
    </w:p>
    <w:p w14:paraId="07DEA650" w14:textId="77777777" w:rsidR="00DB27A1" w:rsidRPr="00DB27A1" w:rsidRDefault="000F1F26" w:rsidP="00DB27A1">
      <w:pPr>
        <w:tabs>
          <w:tab w:val="left" w:pos="720"/>
        </w:tabs>
        <w:spacing w:after="0" w:line="240" w:lineRule="auto"/>
        <w:ind w:left="720" w:hanging="720"/>
        <w:jc w:val="left"/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</w:pPr>
      <w:r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 xml:space="preserve">10. </w:t>
      </w:r>
      <w:r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ab/>
        <w:t>Percorsi per le Competenze Trasversali e per l’O</w:t>
      </w:r>
      <w:r w:rsidR="00DB27A1" w:rsidRPr="00DB27A1">
        <w:rPr>
          <w:rFonts w:ascii="Tahoma" w:eastAsia="Batang" w:hAnsi="Tahoma" w:cs="Tahoma"/>
          <w:b/>
          <w:color w:val="365F91" w:themeColor="accent1" w:themeShade="BF"/>
          <w:spacing w:val="0"/>
          <w:lang w:eastAsia="ko-KR"/>
        </w:rPr>
        <w:t>rientamento (PCTO)</w:t>
      </w:r>
    </w:p>
    <w:p w14:paraId="039F085C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jc w:val="left"/>
        <w:rPr>
          <w:rFonts w:ascii="Tahoma" w:eastAsia="Batang" w:hAnsi="Tahoma" w:cs="Tahoma"/>
          <w:spacing w:val="0"/>
          <w:lang w:eastAsia="ko-KR"/>
        </w:rPr>
      </w:pPr>
      <w:r w:rsidRPr="00DB27A1">
        <w:rPr>
          <w:rFonts w:ascii="Tahoma" w:eastAsia="Batang" w:hAnsi="Tahoma" w:cs="Tahoma"/>
          <w:b/>
          <w:spacing w:val="0"/>
          <w:lang w:eastAsia="ko-KR"/>
        </w:rPr>
        <w:tab/>
      </w:r>
      <w:r w:rsidRPr="00DB27A1">
        <w:rPr>
          <w:rFonts w:ascii="Tahoma" w:eastAsia="Batang" w:hAnsi="Tahoma" w:cs="Tahoma"/>
          <w:spacing w:val="0"/>
          <w:lang w:eastAsia="ko-KR"/>
        </w:rPr>
        <w:t xml:space="preserve">(Descrizione del percorso; </w:t>
      </w:r>
      <w:r w:rsidR="000F1F26">
        <w:rPr>
          <w:rFonts w:ascii="Tahoma" w:eastAsia="Batang" w:hAnsi="Tahoma" w:cs="Tahoma"/>
          <w:spacing w:val="0"/>
          <w:lang w:eastAsia="ko-KR"/>
        </w:rPr>
        <w:t>struttura ospitante</w:t>
      </w:r>
      <w:r w:rsidR="00FC7DD2">
        <w:rPr>
          <w:rFonts w:ascii="Tahoma" w:eastAsia="Batang" w:hAnsi="Tahoma" w:cs="Tahoma"/>
          <w:spacing w:val="0"/>
          <w:lang w:eastAsia="ko-KR"/>
        </w:rPr>
        <w:t xml:space="preserve">; </w:t>
      </w:r>
      <w:r w:rsidR="00375439">
        <w:rPr>
          <w:rFonts w:ascii="Tahoma" w:eastAsia="Batang" w:hAnsi="Tahoma" w:cs="Tahoma"/>
          <w:spacing w:val="0"/>
          <w:lang w:eastAsia="ko-KR"/>
        </w:rPr>
        <w:t>tutor interno)</w:t>
      </w:r>
    </w:p>
    <w:p w14:paraId="071054DE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189478E8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firstLine="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11.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>Modalità di recupero e potenziamento</w:t>
      </w:r>
    </w:p>
    <w:p w14:paraId="12EF0EDC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Times New Roman" w:hAnsi="Tahoma" w:cs="Tahoma"/>
          <w:b/>
          <w:spacing w:val="0"/>
          <w:lang w:eastAsia="it-IT"/>
        </w:rPr>
      </w:pPr>
    </w:p>
    <w:p w14:paraId="7819D8B2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Times New Roman" w:hAnsi="Tahoma" w:cs="Tahoma"/>
          <w:b/>
          <w:spacing w:val="0"/>
          <w:lang w:eastAsia="it-IT"/>
        </w:rPr>
      </w:pPr>
    </w:p>
    <w:p w14:paraId="129B2F82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12.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>Modalità di certificazione delle competenze acquisite al termine dell’obbligo di istruzione, in coerenza con la programmazione dei dipartimenti</w:t>
      </w:r>
    </w:p>
    <w:p w14:paraId="667A5807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7E900185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75974A9E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firstLine="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13.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>Modalità di realizzazione della didattica orientante:</w:t>
      </w:r>
    </w:p>
    <w:p w14:paraId="4816809D" w14:textId="77777777" w:rsidR="00DB27A1" w:rsidRPr="00DB27A1" w:rsidRDefault="00DB27A1" w:rsidP="00BE2E98">
      <w:pPr>
        <w:numPr>
          <w:ilvl w:val="0"/>
          <w:numId w:val="4"/>
        </w:numPr>
        <w:spacing w:before="120" w:after="0" w:line="240" w:lineRule="auto"/>
        <w:ind w:left="1060" w:hanging="357"/>
        <w:rPr>
          <w:rFonts w:ascii="Tahoma" w:eastAsia="Times New Roman" w:hAnsi="Tahoma" w:cs="Tahoma"/>
          <w:b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spacing w:val="0"/>
          <w:lang w:eastAsia="it-IT"/>
        </w:rPr>
        <w:t>orientamento formativo in entrata/in uscita</w:t>
      </w:r>
    </w:p>
    <w:p w14:paraId="2250F28F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16762487" w14:textId="77777777" w:rsidR="00DB27A1" w:rsidRPr="00DB27A1" w:rsidRDefault="00DB27A1" w:rsidP="00DB27A1">
      <w:pPr>
        <w:spacing w:after="0" w:line="240" w:lineRule="auto"/>
        <w:ind w:left="705" w:firstLine="0"/>
        <w:rPr>
          <w:rFonts w:ascii="Tahoma" w:eastAsia="Batang" w:hAnsi="Tahoma" w:cs="Tahoma"/>
          <w:b/>
          <w:spacing w:val="0"/>
          <w:lang w:eastAsia="ko-KR"/>
        </w:rPr>
      </w:pPr>
      <w:r w:rsidRPr="00DB27A1">
        <w:rPr>
          <w:rFonts w:ascii="Tahoma" w:eastAsia="Times New Roman" w:hAnsi="Tahoma" w:cs="Tahoma"/>
          <w:b/>
          <w:spacing w:val="0"/>
          <w:lang w:eastAsia="it-IT"/>
        </w:rPr>
        <w:t>b. orientamento informativo in entrata/in uscita</w:t>
      </w:r>
    </w:p>
    <w:p w14:paraId="4D641AF2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146A8FD5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571C90A8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14.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>Modalità di coinvolgimento dei genitori e degli studenti nella programmazione del Consiglio di Classe</w:t>
      </w:r>
    </w:p>
    <w:p w14:paraId="7DE6524C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</w:p>
    <w:p w14:paraId="07F02294" w14:textId="77777777" w:rsidR="00DB27A1" w:rsidRPr="00DB27A1" w:rsidRDefault="00DB27A1" w:rsidP="00DB27A1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226B29B6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</w:pP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>15.</w:t>
      </w:r>
      <w:r w:rsidRPr="00DB27A1">
        <w:rPr>
          <w:rFonts w:ascii="Tahoma" w:eastAsia="Times New Roman" w:hAnsi="Tahoma" w:cs="Tahoma"/>
          <w:b/>
          <w:color w:val="365F91" w:themeColor="accent1" w:themeShade="BF"/>
          <w:spacing w:val="0"/>
          <w:lang w:eastAsia="it-IT"/>
        </w:rPr>
        <w:tab/>
        <w:t>Criteri di attribuzione del voto di condotta con riferimento alle competenze chiave di cittadinanza</w:t>
      </w:r>
    </w:p>
    <w:p w14:paraId="042BE976" w14:textId="77777777" w:rsidR="00DB27A1" w:rsidRPr="00DB27A1" w:rsidRDefault="00DB27A1" w:rsidP="00DB27A1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  <w:r w:rsidRPr="00DB27A1">
        <w:rPr>
          <w:rFonts w:ascii="Tahoma" w:eastAsia="Times New Roman" w:hAnsi="Tahoma" w:cs="Tahoma"/>
          <w:spacing w:val="0"/>
          <w:sz w:val="22"/>
          <w:szCs w:val="22"/>
          <w:lang w:eastAsia="it-IT"/>
        </w:rPr>
        <w:t>(in coerenza con il POF di Istituto)</w:t>
      </w:r>
    </w:p>
    <w:p w14:paraId="23A80C24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00E6845E" w14:textId="77777777" w:rsidR="00D2366C" w:rsidRPr="00D2366C" w:rsidRDefault="00D2366C" w:rsidP="00D2366C">
      <w:pPr>
        <w:spacing w:line="240" w:lineRule="auto"/>
        <w:ind w:firstLine="0"/>
        <w:jc w:val="center"/>
        <w:rPr>
          <w:rFonts w:ascii="Calibri Light" w:eastAsia="Times New Roman" w:hAnsi="Calibri Light" w:cs="Times New Roman"/>
          <w:sz w:val="36"/>
          <w:szCs w:val="36"/>
        </w:rPr>
      </w:pPr>
    </w:p>
    <w:bookmarkEnd w:id="0"/>
    <w:p w14:paraId="2670C1F9" w14:textId="77777777" w:rsidR="00D2366C" w:rsidRDefault="00D2366C" w:rsidP="00D2366C"/>
    <w:p w14:paraId="4ECE2D4C" w14:textId="77777777" w:rsidR="00D2366C" w:rsidRDefault="00D2366C" w:rsidP="00D2366C"/>
    <w:p w14:paraId="56AC98A8" w14:textId="77777777" w:rsidR="00D2366C" w:rsidRPr="005B7E6B" w:rsidRDefault="00D2366C" w:rsidP="00D2366C">
      <w:pPr>
        <w:spacing w:line="240" w:lineRule="auto"/>
        <w:rPr>
          <w:rFonts w:ascii="Calibri Light" w:eastAsia="Times New Roman" w:hAnsi="Calibri Light" w:cs="Times New Roman"/>
          <w:sz w:val="72"/>
          <w:szCs w:val="72"/>
        </w:rPr>
      </w:pPr>
    </w:p>
    <w:p w14:paraId="366957AC" w14:textId="77777777" w:rsidR="00D2366C" w:rsidRPr="005B7E6B" w:rsidRDefault="00D2366C" w:rsidP="00D2366C">
      <w:pPr>
        <w:spacing w:line="240" w:lineRule="auto"/>
        <w:rPr>
          <w:rFonts w:ascii="Calibri Light" w:eastAsia="Times New Roman" w:hAnsi="Calibri Light" w:cs="Times New Roman"/>
          <w:sz w:val="72"/>
          <w:szCs w:val="72"/>
        </w:rPr>
      </w:pPr>
    </w:p>
    <w:sectPr w:rsidR="00D2366C" w:rsidRPr="005B7E6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ED52" w14:textId="77777777" w:rsidR="005844C8" w:rsidRDefault="005844C8" w:rsidP="00D82391">
      <w:pPr>
        <w:spacing w:after="0" w:line="240" w:lineRule="auto"/>
      </w:pPr>
      <w:r>
        <w:separator/>
      </w:r>
    </w:p>
  </w:endnote>
  <w:endnote w:type="continuationSeparator" w:id="0">
    <w:p w14:paraId="12B76C34" w14:textId="77777777" w:rsidR="005844C8" w:rsidRDefault="005844C8" w:rsidP="00D8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809C" w14:textId="77777777" w:rsidR="00D82391" w:rsidRDefault="00D82391">
    <w:pPr>
      <w:pStyle w:val="Pidipagina"/>
    </w:pPr>
    <w:r>
      <w:rPr>
        <w:rFonts w:ascii="Calibri Light" w:eastAsia="Calibri" w:hAnsi="Calibri Light" w:cs="Times New Roman"/>
        <w:noProof/>
        <w:sz w:val="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ECD2BD" wp14:editId="765DA5C7">
              <wp:simplePos x="0" y="0"/>
              <wp:positionH relativeFrom="page">
                <wp:posOffset>-44450</wp:posOffset>
              </wp:positionH>
              <wp:positionV relativeFrom="page">
                <wp:posOffset>9703435</wp:posOffset>
              </wp:positionV>
              <wp:extent cx="7602279" cy="1010093"/>
              <wp:effectExtent l="0" t="0" r="17780" b="19050"/>
              <wp:wrapNone/>
              <wp:docPr id="14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2279" cy="101009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C2AD8D">
                              <a:lumMod val="75000"/>
                            </a:srgbClr>
                          </a:gs>
                          <a:gs pos="0">
                            <a:srgbClr val="C1C8D0"/>
                          </a:gs>
                          <a:gs pos="10000">
                            <a:srgbClr val="C2AD8D">
                              <a:lumMod val="40000"/>
                              <a:lumOff val="60000"/>
                            </a:srgbClr>
                          </a:gs>
                          <a:gs pos="0">
                            <a:srgbClr val="C2AD8D">
                              <a:lumMod val="20000"/>
                              <a:lumOff val="80000"/>
                            </a:srgbClr>
                          </a:gs>
                          <a:gs pos="100000">
                            <a:srgbClr val="797B7E">
                              <a:tint val="44500"/>
                              <a:satMod val="160000"/>
                            </a:srgbClr>
                          </a:gs>
                          <a:gs pos="100000">
                            <a:srgbClr val="797B7E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>
                        <a:solidFill>
                          <a:srgbClr val="797B7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F92E4CA" id="Rettangolo 14" o:spid="_x0000_s1026" style="position:absolute;margin-left:-3.5pt;margin-top:764.05pt;width:598.6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" o:allowincell="f" fillcolor="#c1c8d0" strokecolor="#797b7e">
              <v:fill color2="#e8e9e9" rotate="t" colors="0 #c1c8d0;0 #f3efe8;6554f #e7ded1;1 #a48658;1 #d1d2d3;1 #e8e9e9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D99F" w14:textId="77777777" w:rsidR="005844C8" w:rsidRDefault="005844C8" w:rsidP="00D82391">
      <w:pPr>
        <w:spacing w:after="0" w:line="240" w:lineRule="auto"/>
      </w:pPr>
      <w:r>
        <w:separator/>
      </w:r>
    </w:p>
  </w:footnote>
  <w:footnote w:type="continuationSeparator" w:id="0">
    <w:p w14:paraId="215247DB" w14:textId="77777777" w:rsidR="005844C8" w:rsidRDefault="005844C8" w:rsidP="00D8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530F" w14:textId="77777777" w:rsidR="00D82391" w:rsidRDefault="00D82391">
    <w:pPr>
      <w:pStyle w:val="Intestazione"/>
    </w:pPr>
    <w:r>
      <w:rPr>
        <w:rFonts w:ascii="Calibri Light" w:eastAsia="Calibri" w:hAnsi="Calibri Light" w:cs="Times New Roman"/>
        <w:noProof/>
        <w:sz w:val="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FB167A" wp14:editId="409A34EA">
              <wp:simplePos x="0" y="0"/>
              <wp:positionH relativeFrom="page">
                <wp:posOffset>-159385</wp:posOffset>
              </wp:positionH>
              <wp:positionV relativeFrom="topMargin">
                <wp:posOffset>10337</wp:posOffset>
              </wp:positionV>
              <wp:extent cx="7917180" cy="794385"/>
              <wp:effectExtent l="0" t="0" r="24765" b="28575"/>
              <wp:wrapNone/>
              <wp:docPr id="13" name="Rettango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7180" cy="7943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06E94">
                              <a:lumMod val="60000"/>
                              <a:lumOff val="40000"/>
                            </a:srgbClr>
                          </a:gs>
                          <a:gs pos="50000">
                            <a:srgbClr val="797B7E">
                              <a:tint val="44500"/>
                              <a:satMod val="160000"/>
                            </a:srgbClr>
                          </a:gs>
                          <a:gs pos="100000">
                            <a:srgbClr val="797B7E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797B7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F1C5060" id="Rettangolo 13" o:spid="_x0000_s1026" style="position:absolute;margin-left:-12.55pt;margin-top:.8pt;width:623.4pt;height:62.5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" o:allowincell="f" fillcolor="#91a7c4" strokecolor="#797b7e">
              <v:fill color2="#e8e9e9" colors="0 #91a7c4;.5 #d1d2d3;1 #e8e9e9" focus="100%" type="gradient"/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37"/>
    <w:multiLevelType w:val="hybridMultilevel"/>
    <w:tmpl w:val="126870E6"/>
    <w:lvl w:ilvl="0" w:tplc="6FBCE34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5854FB4"/>
    <w:multiLevelType w:val="hybridMultilevel"/>
    <w:tmpl w:val="E0C2F15E"/>
    <w:lvl w:ilvl="0" w:tplc="2F60F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3685C"/>
    <w:multiLevelType w:val="multilevel"/>
    <w:tmpl w:val="50D44AD6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F4AE3"/>
    <w:multiLevelType w:val="hybridMultilevel"/>
    <w:tmpl w:val="126405B6"/>
    <w:lvl w:ilvl="0" w:tplc="13CE0F2C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6B8"/>
    <w:multiLevelType w:val="hybridMultilevel"/>
    <w:tmpl w:val="D382A310"/>
    <w:lvl w:ilvl="0" w:tplc="5D3670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1412"/>
    <w:multiLevelType w:val="hybridMultilevel"/>
    <w:tmpl w:val="269EEA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34AE"/>
    <w:multiLevelType w:val="hybridMultilevel"/>
    <w:tmpl w:val="6C8A75E0"/>
    <w:lvl w:ilvl="0" w:tplc="13CE0F2C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23"/>
    <w:rsid w:val="000F1F26"/>
    <w:rsid w:val="00331D23"/>
    <w:rsid w:val="00375439"/>
    <w:rsid w:val="004F23C8"/>
    <w:rsid w:val="005844C8"/>
    <w:rsid w:val="009164B0"/>
    <w:rsid w:val="00A61835"/>
    <w:rsid w:val="00B52581"/>
    <w:rsid w:val="00BE2E98"/>
    <w:rsid w:val="00D2366C"/>
    <w:rsid w:val="00D82391"/>
    <w:rsid w:val="00DB27A1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7D832"/>
  <w15:docId w15:val="{4B0FD255-C294-40E7-ACB4-99DE1D0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66C"/>
    <w:pPr>
      <w:spacing w:after="120" w:line="360" w:lineRule="auto"/>
      <w:ind w:firstLine="567"/>
      <w:jc w:val="both"/>
    </w:pPr>
    <w:rPr>
      <w:rFonts w:asciiTheme="majorHAnsi" w:hAnsiTheme="majorHAnsi"/>
      <w:spacing w:val="-7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366C"/>
    <w:pPr>
      <w:keepNext/>
      <w:keepLines/>
      <w:spacing w:before="480" w:after="0"/>
      <w:ind w:firstLine="0"/>
      <w:outlineLvl w:val="0"/>
    </w:pPr>
    <w:rPr>
      <w:rFonts w:eastAsia="Times New Roman" w:cstheme="majorBidi"/>
      <w:b/>
      <w:bCs/>
      <w:color w:val="365F91" w:themeColor="accent1" w:themeShade="BF"/>
      <w:sz w:val="40"/>
      <w:szCs w:val="28"/>
      <w:lang w:eastAsia="it-IT" w:bidi="it-IT"/>
    </w:rPr>
  </w:style>
  <w:style w:type="paragraph" w:styleId="Titolo2">
    <w:name w:val="heading 2"/>
    <w:basedOn w:val="Titolo1"/>
    <w:next w:val="Normale"/>
    <w:link w:val="Titolo2Carattere"/>
    <w:uiPriority w:val="99"/>
    <w:unhideWhenUsed/>
    <w:qFormat/>
    <w:rsid w:val="00D2366C"/>
    <w:pPr>
      <w:pageBreakBefore/>
      <w:numPr>
        <w:numId w:val="1"/>
      </w:numPr>
      <w:spacing w:before="240"/>
      <w:ind w:left="357" w:hanging="357"/>
      <w:outlineLvl w:val="1"/>
    </w:pPr>
  </w:style>
  <w:style w:type="paragraph" w:styleId="Titolo3">
    <w:name w:val="heading 3"/>
    <w:basedOn w:val="Titolo2"/>
    <w:next w:val="Normale"/>
    <w:link w:val="Titolo3Carattere"/>
    <w:uiPriority w:val="99"/>
    <w:unhideWhenUsed/>
    <w:qFormat/>
    <w:rsid w:val="00D2366C"/>
    <w:pPr>
      <w:pageBreakBefore w:val="0"/>
      <w:numPr>
        <w:ilvl w:val="1"/>
      </w:numPr>
      <w:outlineLvl w:val="2"/>
    </w:pPr>
    <w:rPr>
      <w:bCs w:val="0"/>
      <w:smallCaps/>
      <w:sz w:val="32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D236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331D2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366C"/>
    <w:rPr>
      <w:rFonts w:asciiTheme="majorHAnsi" w:eastAsia="Times New Roman" w:hAnsiTheme="majorHAnsi" w:cstheme="majorBidi"/>
      <w:b/>
      <w:bCs/>
      <w:color w:val="365F91" w:themeColor="accent1" w:themeShade="BF"/>
      <w:spacing w:val="-7"/>
      <w:sz w:val="40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2366C"/>
    <w:rPr>
      <w:rFonts w:asciiTheme="majorHAnsi" w:eastAsia="Times New Roman" w:hAnsiTheme="majorHAnsi" w:cstheme="majorBidi"/>
      <w:b/>
      <w:bCs/>
      <w:color w:val="365F91" w:themeColor="accent1" w:themeShade="BF"/>
      <w:spacing w:val="-7"/>
      <w:sz w:val="40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2366C"/>
    <w:rPr>
      <w:rFonts w:asciiTheme="majorHAnsi" w:eastAsia="Times New Roman" w:hAnsiTheme="majorHAnsi" w:cstheme="majorBidi"/>
      <w:b/>
      <w:smallCaps/>
      <w:color w:val="365F91" w:themeColor="accent1" w:themeShade="BF"/>
      <w:spacing w:val="-7"/>
      <w:sz w:val="32"/>
      <w:szCs w:val="28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2366C"/>
    <w:rPr>
      <w:rFonts w:asciiTheme="majorHAnsi" w:eastAsiaTheme="majorEastAsia" w:hAnsiTheme="majorHAnsi" w:cstheme="majorBidi"/>
      <w:b/>
      <w:bCs/>
      <w:i/>
      <w:iCs/>
      <w:color w:val="4F81BD" w:themeColor="accent1"/>
      <w:spacing w:val="-7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D2366C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2366C"/>
    <w:rPr>
      <w:rFonts w:asciiTheme="majorHAnsi" w:hAnsiTheme="majorHAnsi"/>
      <w:spacing w:val="-7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D236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D2366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2366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66C"/>
    <w:rPr>
      <w:rFonts w:asciiTheme="majorHAnsi" w:hAnsiTheme="majorHAnsi"/>
      <w:spacing w:val="-7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23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66C"/>
    <w:rPr>
      <w:rFonts w:asciiTheme="majorHAnsi" w:hAnsiTheme="majorHAnsi"/>
      <w:spacing w:val="-7"/>
      <w:sz w:val="24"/>
      <w:szCs w:val="24"/>
    </w:rPr>
  </w:style>
  <w:style w:type="table" w:styleId="Grigliatabella">
    <w:name w:val="Table Grid"/>
    <w:basedOn w:val="Tabellanormale"/>
    <w:uiPriority w:val="59"/>
    <w:rsid w:val="00D2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66C"/>
    <w:rPr>
      <w:rFonts w:ascii="Tahoma" w:hAnsi="Tahoma" w:cs="Tahoma"/>
      <w:spacing w:val="-7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D2366C"/>
  </w:style>
  <w:style w:type="table" w:customStyle="1" w:styleId="Sfondochiaro-Colore12">
    <w:name w:val="Sfondo chiaro - Colore 12"/>
    <w:basedOn w:val="Tabellanormale"/>
    <w:next w:val="Sfondochiaro-Colore11"/>
    <w:uiPriority w:val="60"/>
    <w:rsid w:val="00D2366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D2366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3">
    <w:name w:val="Sfondo chiaro - Colore 13"/>
    <w:basedOn w:val="Tabellanormale"/>
    <w:next w:val="Sfondochiaro-Colore11"/>
    <w:uiPriority w:val="60"/>
    <w:rsid w:val="00D2366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14">
    <w:name w:val="Sfondo chiaro - Colore 14"/>
    <w:basedOn w:val="Tabellanormale"/>
    <w:next w:val="Sfondochiaro-Colore11"/>
    <w:uiPriority w:val="60"/>
    <w:rsid w:val="00D2366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15">
    <w:name w:val="Sfondo chiaro - Colore 15"/>
    <w:basedOn w:val="Tabellanormale"/>
    <w:next w:val="Sfondochiaro-Colore11"/>
    <w:uiPriority w:val="60"/>
    <w:rsid w:val="00D2366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essunelenco1">
    <w:name w:val="Nessun elenco1"/>
    <w:next w:val="Nessunelenco"/>
    <w:uiPriority w:val="99"/>
    <w:semiHidden/>
    <w:unhideWhenUsed/>
    <w:rsid w:val="00D2366C"/>
  </w:style>
  <w:style w:type="table" w:customStyle="1" w:styleId="Sfondochiaro-Colore111">
    <w:name w:val="Sfondo chiaro - Colore 111"/>
    <w:uiPriority w:val="99"/>
    <w:rsid w:val="00D2366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uiPriority w:val="99"/>
    <w:rsid w:val="00D23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99"/>
    <w:rsid w:val="00D23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2366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numbering" w:customStyle="1" w:styleId="Nessunelenco2">
    <w:name w:val="Nessun elenco2"/>
    <w:next w:val="Nessunelenco"/>
    <w:uiPriority w:val="99"/>
    <w:semiHidden/>
    <w:unhideWhenUsed/>
    <w:rsid w:val="00D2366C"/>
  </w:style>
  <w:style w:type="table" w:customStyle="1" w:styleId="Sfondochiaro-Colore112">
    <w:name w:val="Sfondo chiaro - Colore 112"/>
    <w:uiPriority w:val="99"/>
    <w:rsid w:val="00D2366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uiPriority w:val="99"/>
    <w:rsid w:val="00D23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99"/>
    <w:rsid w:val="00D23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2022-09-26T11:51:00Z</dcterms:created>
  <dcterms:modified xsi:type="dcterms:W3CDTF">2022-09-26T11:51:00Z</dcterms:modified>
</cp:coreProperties>
</file>